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EE0A8" w14:textId="77777777" w:rsidR="00617CAC" w:rsidRDefault="00000000">
      <w:pPr>
        <w:pStyle w:val="Heading1"/>
        <w:ind w:left="851" w:right="-710" w:hanging="851"/>
        <w:jc w:val="left"/>
        <w:rPr>
          <w:i/>
          <w:sz w:val="28"/>
          <w:szCs w:val="28"/>
        </w:rPr>
      </w:pPr>
      <w:bookmarkStart w:id="0" w:name="_heading=h.d64yhlf457qz" w:colFirst="0" w:colLast="0"/>
      <w:bookmarkEnd w:id="0"/>
      <w:r>
        <w:rPr>
          <w:i/>
          <w:sz w:val="28"/>
          <w:szCs w:val="28"/>
        </w:rPr>
        <w:t>TENDER FORM FOR A SUPPLY CONTRACT</w:t>
      </w:r>
    </w:p>
    <w:p w14:paraId="3C4D4BBF" w14:textId="77777777" w:rsidR="00617CAC" w:rsidRDefault="00000000">
      <w:pPr>
        <w:spacing w:before="120" w:after="60"/>
      </w:pPr>
      <w:r>
        <w:rPr>
          <w:sz w:val="22"/>
          <w:szCs w:val="22"/>
        </w:rPr>
        <w:t>Publication reference: IPA III/2024/457-197</w:t>
      </w:r>
      <w:r>
        <w:t>/0801/2-36</w:t>
      </w:r>
    </w:p>
    <w:p w14:paraId="7C5FB97F" w14:textId="77777777" w:rsidR="00617CAC" w:rsidRDefault="00000000">
      <w:pPr>
        <w:rPr>
          <w:sz w:val="22"/>
          <w:szCs w:val="22"/>
        </w:rPr>
      </w:pPr>
      <w:r>
        <w:t xml:space="preserve">Title of contract: Supply of Equipment for the Implementation of the ‘EU Support to REDI Phase II’ </w:t>
      </w:r>
    </w:p>
    <w:p w14:paraId="7F5C388A" w14:textId="77777777" w:rsidR="00617CAC" w:rsidRDefault="00000000">
      <w:pPr>
        <w:spacing w:before="40"/>
        <w:rPr>
          <w:sz w:val="22"/>
          <w:szCs w:val="22"/>
          <w:highlight w:val="white"/>
        </w:rPr>
      </w:pPr>
      <w:r>
        <w:rPr>
          <w:sz w:val="22"/>
          <w:szCs w:val="22"/>
          <w:highlight w:val="white"/>
        </w:rPr>
        <w:t xml:space="preserve">Name and address of contracting authority: Roma </w:t>
      </w:r>
      <w:proofErr w:type="spellStart"/>
      <w:r>
        <w:rPr>
          <w:sz w:val="22"/>
          <w:szCs w:val="22"/>
          <w:highlight w:val="white"/>
        </w:rPr>
        <w:t>Entrepeneurship</w:t>
      </w:r>
      <w:proofErr w:type="spellEnd"/>
      <w:r>
        <w:rPr>
          <w:sz w:val="22"/>
          <w:szCs w:val="22"/>
          <w:highlight w:val="white"/>
        </w:rPr>
        <w:t xml:space="preserve"> Development Initiative REDI Skopje, str. </w:t>
      </w:r>
      <w:proofErr w:type="spellStart"/>
      <w:r>
        <w:rPr>
          <w:sz w:val="22"/>
          <w:szCs w:val="22"/>
          <w:highlight w:val="white"/>
        </w:rPr>
        <w:t>Crvena</w:t>
      </w:r>
      <w:proofErr w:type="spellEnd"/>
      <w:r>
        <w:rPr>
          <w:sz w:val="22"/>
          <w:szCs w:val="22"/>
          <w:highlight w:val="white"/>
        </w:rPr>
        <w:t xml:space="preserve"> Voda 37/1, Skopje, North Macedonia</w:t>
      </w:r>
    </w:p>
    <w:p w14:paraId="0FF20CA2" w14:textId="77777777" w:rsidR="00617CAC" w:rsidRDefault="00617CAC">
      <w:pPr>
        <w:widowControl w:val="0"/>
        <w:pBdr>
          <w:top w:val="nil"/>
          <w:left w:val="nil"/>
          <w:bottom w:val="nil"/>
          <w:right w:val="nil"/>
          <w:between w:val="nil"/>
        </w:pBdr>
        <w:spacing w:before="100" w:after="100"/>
        <w:ind w:left="360" w:right="360"/>
        <w:rPr>
          <w:color w:val="000000"/>
          <w:sz w:val="18"/>
          <w:szCs w:val="18"/>
        </w:rPr>
      </w:pPr>
    </w:p>
    <w:p w14:paraId="53DB5820" w14:textId="77777777" w:rsidR="00617CAC"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20D0A316" w14:textId="77777777" w:rsidR="00617CAC"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7F0D4633" w14:textId="77777777" w:rsidR="00617CAC"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14:paraId="3B4B101C" w14:textId="77777777" w:rsidR="00617CAC"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w:t>
      </w:r>
      <w:proofErr w:type="spellStart"/>
      <w:r>
        <w:rPr>
          <w:b/>
          <w:color w:val="000000"/>
          <w:sz w:val="22"/>
          <w:szCs w:val="22"/>
          <w:highlight w:val="yellow"/>
        </w:rPr>
        <w:t>eSubmission</w:t>
      </w:r>
      <w:proofErr w:type="spellEnd"/>
      <w:r>
        <w:rPr>
          <w:color w:val="000000"/>
          <w:sz w:val="22"/>
          <w:szCs w:val="22"/>
          <w:highlight w:val="yellow"/>
        </w:rPr>
        <w:t xml:space="preserve">: declarations and statements shall be signed, scanned and uploaded in </w:t>
      </w:r>
      <w:proofErr w:type="spellStart"/>
      <w:r>
        <w:rPr>
          <w:color w:val="000000"/>
          <w:sz w:val="22"/>
          <w:szCs w:val="22"/>
          <w:highlight w:val="yellow"/>
        </w:rPr>
        <w:t>eSubmission</w:t>
      </w:r>
      <w:proofErr w:type="spellEnd"/>
      <w:r>
        <w:rPr>
          <w:color w:val="000000"/>
          <w:sz w:val="22"/>
          <w:szCs w:val="22"/>
          <w:highlight w:val="yellow"/>
        </w:rPr>
        <w:t>.</w:t>
      </w:r>
      <w:r>
        <w:rPr>
          <w:b/>
          <w:color w:val="000000"/>
          <w:sz w:val="22"/>
          <w:szCs w:val="22"/>
          <w:highlight w:val="yellow"/>
        </w:rPr>
        <w:t xml:space="preserve"> </w:t>
      </w:r>
      <w:r>
        <w:rPr>
          <w:color w:val="000000"/>
          <w:sz w:val="22"/>
          <w:szCs w:val="22"/>
          <w:highlight w:val="yellow"/>
        </w:rPr>
        <w:t>See further instructions below.</w:t>
      </w:r>
    </w:p>
    <w:p w14:paraId="49B5C622" w14:textId="77777777" w:rsidR="00617CAC"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 documents that have not been submitted must be kept by the tenderer. If requested, these originals documents must be dispatched to the contracting authority.</w:t>
      </w:r>
    </w:p>
    <w:p w14:paraId="5D7ED686" w14:textId="77777777" w:rsidR="00617CAC"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65F8BA27" w14:textId="77777777" w:rsidR="00617CAC" w:rsidRDefault="00617CAC">
      <w:pPr>
        <w:widowControl w:val="0"/>
        <w:pBdr>
          <w:top w:val="nil"/>
          <w:left w:val="nil"/>
          <w:bottom w:val="nil"/>
          <w:right w:val="nil"/>
          <w:between w:val="nil"/>
        </w:pBdr>
        <w:spacing w:before="120"/>
        <w:jc w:val="both"/>
        <w:rPr>
          <w:b/>
          <w:color w:val="000000"/>
          <w:sz w:val="22"/>
          <w:szCs w:val="22"/>
        </w:rPr>
      </w:pPr>
    </w:p>
    <w:p w14:paraId="120A6474" w14:textId="77777777" w:rsidR="00617CAC"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14:paraId="33BC7A67" w14:textId="77777777" w:rsidR="00617CAC"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60B0871A" w14:textId="77777777" w:rsidR="00617CAC"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14:paraId="6F3BC76F" w14:textId="77777777" w:rsidR="00617CAC" w:rsidRDefault="00000000">
      <w:pPr>
        <w:spacing w:before="240" w:after="0"/>
        <w:jc w:val="both"/>
        <w:rPr>
          <w:sz w:val="22"/>
          <w:szCs w:val="22"/>
        </w:rPr>
      </w:pPr>
      <w:r>
        <w:rPr>
          <w:sz w:val="22"/>
          <w:szCs w:val="22"/>
        </w:rPr>
        <w:lastRenderedPageBreak/>
        <w:t xml:space="preserve">With regard to technical and professional criteria, an economic operator may only rely on the capacities of other entities where the latter will perform the tasks for which these capacities are required. </w:t>
      </w:r>
    </w:p>
    <w:p w14:paraId="635EE91B" w14:textId="77777777" w:rsidR="00617CAC" w:rsidRDefault="00000000">
      <w:pPr>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4B218D58" w14:textId="77777777" w:rsidR="00617CAC" w:rsidRDefault="00617CAC">
      <w:pPr>
        <w:widowControl w:val="0"/>
        <w:pBdr>
          <w:top w:val="nil"/>
          <w:left w:val="nil"/>
          <w:bottom w:val="nil"/>
          <w:right w:val="nil"/>
          <w:between w:val="nil"/>
        </w:pBdr>
        <w:spacing w:before="120"/>
        <w:jc w:val="both"/>
        <w:rPr>
          <w:color w:val="000000"/>
          <w:sz w:val="22"/>
          <w:szCs w:val="22"/>
        </w:rPr>
      </w:pPr>
    </w:p>
    <w:p w14:paraId="61384F52" w14:textId="77777777" w:rsidR="00617CAC"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
        <w:tblW w:w="9195" w:type="dxa"/>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10"/>
        <w:gridCol w:w="4680"/>
        <w:gridCol w:w="2805"/>
      </w:tblGrid>
      <w:tr w:rsidR="00617CAC" w14:paraId="1E70A152" w14:textId="77777777">
        <w:trPr>
          <w:cantSplit/>
        </w:trPr>
        <w:tc>
          <w:tcPr>
            <w:tcW w:w="1710" w:type="dxa"/>
            <w:tcBorders>
              <w:top w:val="nil"/>
              <w:left w:val="nil"/>
            </w:tcBorders>
          </w:tcPr>
          <w:p w14:paraId="4847DB46" w14:textId="77777777" w:rsidR="00617CAC" w:rsidRDefault="00617CAC">
            <w:pPr>
              <w:jc w:val="both"/>
              <w:rPr>
                <w:b/>
                <w:sz w:val="22"/>
                <w:szCs w:val="22"/>
              </w:rPr>
            </w:pPr>
          </w:p>
        </w:tc>
        <w:tc>
          <w:tcPr>
            <w:tcW w:w="4680" w:type="dxa"/>
            <w:shd w:val="clear" w:color="auto" w:fill="F2F2F2"/>
          </w:tcPr>
          <w:p w14:paraId="07B3E825" w14:textId="77777777" w:rsidR="00617CAC" w:rsidRDefault="00000000">
            <w:pPr>
              <w:jc w:val="both"/>
              <w:rPr>
                <w:b/>
                <w:sz w:val="22"/>
                <w:szCs w:val="22"/>
              </w:rPr>
            </w:pPr>
            <w:r>
              <w:rPr>
                <w:b/>
                <w:sz w:val="22"/>
                <w:szCs w:val="22"/>
              </w:rPr>
              <w:t>Name(s) of tenderer(s)</w:t>
            </w:r>
          </w:p>
        </w:tc>
        <w:tc>
          <w:tcPr>
            <w:tcW w:w="2805" w:type="dxa"/>
            <w:shd w:val="clear" w:color="auto" w:fill="F2F2F2"/>
          </w:tcPr>
          <w:p w14:paraId="1BDD9382" w14:textId="77777777" w:rsidR="00617CAC" w:rsidRDefault="00000000">
            <w:pPr>
              <w:jc w:val="both"/>
              <w:rPr>
                <w:b/>
                <w:sz w:val="22"/>
                <w:szCs w:val="22"/>
              </w:rPr>
            </w:pPr>
            <w:r>
              <w:rPr>
                <w:b/>
                <w:sz w:val="22"/>
                <w:szCs w:val="22"/>
              </w:rPr>
              <w:t>Nationality</w:t>
            </w:r>
            <w:r>
              <w:rPr>
                <w:b/>
                <w:sz w:val="22"/>
                <w:szCs w:val="22"/>
                <w:vertAlign w:val="superscript"/>
              </w:rPr>
              <w:footnoteReference w:id="1"/>
            </w:r>
          </w:p>
        </w:tc>
      </w:tr>
      <w:tr w:rsidR="00617CAC" w14:paraId="03C93F26" w14:textId="77777777">
        <w:trPr>
          <w:cantSplit/>
          <w:trHeight w:val="951"/>
        </w:trPr>
        <w:tc>
          <w:tcPr>
            <w:tcW w:w="1710" w:type="dxa"/>
          </w:tcPr>
          <w:p w14:paraId="61E97804" w14:textId="77777777" w:rsidR="00617CAC" w:rsidRDefault="00000000">
            <w:pPr>
              <w:rPr>
                <w:b/>
                <w:sz w:val="22"/>
                <w:szCs w:val="22"/>
                <w:vertAlign w:val="superscript"/>
              </w:rPr>
            </w:pPr>
            <w:r>
              <w:rPr>
                <w:b/>
                <w:sz w:val="22"/>
                <w:szCs w:val="22"/>
              </w:rPr>
              <w:t>Leader</w:t>
            </w:r>
            <w:r>
              <w:rPr>
                <w:b/>
                <w:sz w:val="22"/>
                <w:szCs w:val="22"/>
                <w:vertAlign w:val="superscript"/>
              </w:rPr>
              <w:footnoteReference w:id="2"/>
            </w:r>
            <w:r>
              <w:rPr>
                <w:b/>
                <w:sz w:val="22"/>
                <w:szCs w:val="22"/>
                <w:vertAlign w:val="superscript"/>
              </w:rPr>
              <w:t xml:space="preserve"> </w:t>
            </w:r>
          </w:p>
          <w:p w14:paraId="54AE1841" w14:textId="77777777" w:rsidR="00617CAC" w:rsidRDefault="00617CAC">
            <w:pPr>
              <w:rPr>
                <w:b/>
                <w:sz w:val="22"/>
                <w:szCs w:val="22"/>
                <w:vertAlign w:val="superscript"/>
              </w:rPr>
            </w:pPr>
          </w:p>
        </w:tc>
        <w:tc>
          <w:tcPr>
            <w:tcW w:w="4680" w:type="dxa"/>
          </w:tcPr>
          <w:p w14:paraId="35E5578C" w14:textId="77777777" w:rsidR="00617CAC" w:rsidRDefault="00617CAC">
            <w:pPr>
              <w:jc w:val="both"/>
              <w:rPr>
                <w:b/>
                <w:sz w:val="22"/>
                <w:szCs w:val="22"/>
              </w:rPr>
            </w:pPr>
          </w:p>
        </w:tc>
        <w:tc>
          <w:tcPr>
            <w:tcW w:w="2805" w:type="dxa"/>
          </w:tcPr>
          <w:p w14:paraId="3A5C58D9" w14:textId="77777777" w:rsidR="00617CAC" w:rsidRDefault="00617CAC">
            <w:pPr>
              <w:jc w:val="both"/>
              <w:rPr>
                <w:b/>
                <w:sz w:val="22"/>
                <w:szCs w:val="22"/>
              </w:rPr>
            </w:pPr>
          </w:p>
        </w:tc>
      </w:tr>
      <w:tr w:rsidR="00617CAC" w14:paraId="63CB1B41" w14:textId="77777777">
        <w:trPr>
          <w:cantSplit/>
          <w:trHeight w:val="979"/>
        </w:trPr>
        <w:tc>
          <w:tcPr>
            <w:tcW w:w="1710" w:type="dxa"/>
          </w:tcPr>
          <w:p w14:paraId="5A883EC3" w14:textId="77777777" w:rsidR="00617CAC" w:rsidRDefault="00000000">
            <w:pPr>
              <w:jc w:val="both"/>
              <w:rPr>
                <w:b/>
                <w:sz w:val="22"/>
                <w:szCs w:val="22"/>
              </w:rPr>
            </w:pPr>
            <w:r>
              <w:rPr>
                <w:b/>
                <w:sz w:val="22"/>
                <w:szCs w:val="22"/>
              </w:rPr>
              <w:t xml:space="preserve">Member </w:t>
            </w:r>
          </w:p>
        </w:tc>
        <w:tc>
          <w:tcPr>
            <w:tcW w:w="4680" w:type="dxa"/>
          </w:tcPr>
          <w:p w14:paraId="37DCB441" w14:textId="77777777" w:rsidR="00617CAC" w:rsidRDefault="00617CAC">
            <w:pPr>
              <w:jc w:val="both"/>
              <w:rPr>
                <w:b/>
                <w:sz w:val="22"/>
                <w:szCs w:val="22"/>
              </w:rPr>
            </w:pPr>
          </w:p>
        </w:tc>
        <w:tc>
          <w:tcPr>
            <w:tcW w:w="2805" w:type="dxa"/>
          </w:tcPr>
          <w:p w14:paraId="28FBED4B" w14:textId="77777777" w:rsidR="00617CAC" w:rsidRDefault="00617CAC">
            <w:pPr>
              <w:jc w:val="both"/>
              <w:rPr>
                <w:b/>
                <w:sz w:val="22"/>
                <w:szCs w:val="22"/>
              </w:rPr>
            </w:pPr>
          </w:p>
        </w:tc>
      </w:tr>
      <w:tr w:rsidR="00617CAC" w14:paraId="44A5A115" w14:textId="77777777">
        <w:trPr>
          <w:cantSplit/>
          <w:trHeight w:val="1121"/>
        </w:trPr>
        <w:tc>
          <w:tcPr>
            <w:tcW w:w="1710" w:type="dxa"/>
          </w:tcPr>
          <w:p w14:paraId="01E1719F" w14:textId="77777777" w:rsidR="00617CAC" w:rsidRDefault="00000000">
            <w:pPr>
              <w:jc w:val="both"/>
              <w:rPr>
                <w:b/>
                <w:sz w:val="22"/>
                <w:szCs w:val="22"/>
              </w:rPr>
            </w:pPr>
            <w:r>
              <w:rPr>
                <w:b/>
                <w:sz w:val="22"/>
                <w:szCs w:val="22"/>
              </w:rPr>
              <w:t xml:space="preserve">Etc … </w:t>
            </w:r>
          </w:p>
        </w:tc>
        <w:tc>
          <w:tcPr>
            <w:tcW w:w="4680" w:type="dxa"/>
          </w:tcPr>
          <w:p w14:paraId="40D08E8B" w14:textId="77777777" w:rsidR="00617CAC" w:rsidRDefault="00617CAC">
            <w:pPr>
              <w:jc w:val="both"/>
              <w:rPr>
                <w:b/>
                <w:sz w:val="22"/>
                <w:szCs w:val="22"/>
              </w:rPr>
            </w:pPr>
          </w:p>
        </w:tc>
        <w:tc>
          <w:tcPr>
            <w:tcW w:w="2805" w:type="dxa"/>
          </w:tcPr>
          <w:p w14:paraId="1BF943AA" w14:textId="77777777" w:rsidR="00617CAC" w:rsidRDefault="00617CAC">
            <w:pPr>
              <w:jc w:val="both"/>
              <w:rPr>
                <w:b/>
                <w:sz w:val="22"/>
                <w:szCs w:val="22"/>
              </w:rPr>
            </w:pPr>
          </w:p>
        </w:tc>
      </w:tr>
    </w:tbl>
    <w:p w14:paraId="212171AE" w14:textId="77777777" w:rsidR="00617CAC" w:rsidRDefault="00000000">
      <w:pPr>
        <w:keepNext/>
        <w:spacing w:before="720" w:after="240"/>
        <w:ind w:left="709" w:hanging="709"/>
        <w:jc w:val="both"/>
        <w:rPr>
          <w:b/>
          <w:sz w:val="24"/>
          <w:szCs w:val="24"/>
        </w:rPr>
      </w:pPr>
      <w:r>
        <w:rPr>
          <w:b/>
          <w:sz w:val="24"/>
          <w:szCs w:val="24"/>
        </w:rPr>
        <w:lastRenderedPageBreak/>
        <w:t>2</w:t>
      </w:r>
      <w:r>
        <w:rPr>
          <w:b/>
          <w:sz w:val="24"/>
          <w:szCs w:val="24"/>
        </w:rPr>
        <w:tab/>
        <w:t>CONTACT PERSON (for this tender)</w:t>
      </w:r>
    </w:p>
    <w:tbl>
      <w:tblPr>
        <w:tblStyle w:val="a0"/>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617CAC" w14:paraId="010D4CC0" w14:textId="77777777">
        <w:trPr>
          <w:trHeight w:val="563"/>
        </w:trPr>
        <w:tc>
          <w:tcPr>
            <w:tcW w:w="2235" w:type="dxa"/>
            <w:shd w:val="clear" w:color="auto" w:fill="B3B3B3"/>
            <w:vAlign w:val="center"/>
          </w:tcPr>
          <w:p w14:paraId="1B12EBE4" w14:textId="77777777" w:rsidR="00617CAC" w:rsidRDefault="00000000">
            <w:pPr>
              <w:keepNext/>
              <w:tabs>
                <w:tab w:val="left" w:pos="360"/>
              </w:tabs>
              <w:rPr>
                <w:b/>
                <w:sz w:val="24"/>
                <w:szCs w:val="24"/>
              </w:rPr>
            </w:pPr>
            <w:r>
              <w:rPr>
                <w:b/>
                <w:sz w:val="24"/>
                <w:szCs w:val="24"/>
              </w:rPr>
              <w:t>Name</w:t>
            </w:r>
          </w:p>
        </w:tc>
        <w:tc>
          <w:tcPr>
            <w:tcW w:w="5103" w:type="dxa"/>
            <w:shd w:val="clear" w:color="auto" w:fill="auto"/>
          </w:tcPr>
          <w:p w14:paraId="3FF04ED6" w14:textId="77777777" w:rsidR="00617CAC" w:rsidRDefault="00617CAC">
            <w:pPr>
              <w:keepNext/>
              <w:tabs>
                <w:tab w:val="left" w:pos="360"/>
              </w:tabs>
              <w:jc w:val="both"/>
              <w:rPr>
                <w:b/>
                <w:sz w:val="24"/>
                <w:szCs w:val="24"/>
              </w:rPr>
            </w:pPr>
          </w:p>
        </w:tc>
      </w:tr>
      <w:tr w:rsidR="00617CAC" w14:paraId="2BE5A543" w14:textId="77777777">
        <w:trPr>
          <w:trHeight w:val="841"/>
        </w:trPr>
        <w:tc>
          <w:tcPr>
            <w:tcW w:w="2235" w:type="dxa"/>
            <w:shd w:val="clear" w:color="auto" w:fill="B3B3B3"/>
            <w:vAlign w:val="center"/>
          </w:tcPr>
          <w:p w14:paraId="76460F87" w14:textId="77777777" w:rsidR="00617CAC" w:rsidRDefault="00000000">
            <w:pPr>
              <w:keepNext/>
              <w:tabs>
                <w:tab w:val="left" w:pos="360"/>
              </w:tabs>
              <w:rPr>
                <w:b/>
                <w:sz w:val="24"/>
                <w:szCs w:val="24"/>
              </w:rPr>
            </w:pPr>
            <w:r>
              <w:rPr>
                <w:b/>
                <w:sz w:val="24"/>
                <w:szCs w:val="24"/>
              </w:rPr>
              <w:t>Address</w:t>
            </w:r>
          </w:p>
        </w:tc>
        <w:tc>
          <w:tcPr>
            <w:tcW w:w="5103" w:type="dxa"/>
            <w:shd w:val="clear" w:color="auto" w:fill="auto"/>
          </w:tcPr>
          <w:p w14:paraId="78CEAD92" w14:textId="77777777" w:rsidR="00617CAC" w:rsidRDefault="00617CAC">
            <w:pPr>
              <w:keepNext/>
              <w:tabs>
                <w:tab w:val="left" w:pos="360"/>
              </w:tabs>
              <w:jc w:val="both"/>
              <w:rPr>
                <w:b/>
                <w:sz w:val="24"/>
                <w:szCs w:val="24"/>
              </w:rPr>
            </w:pPr>
          </w:p>
        </w:tc>
      </w:tr>
      <w:tr w:rsidR="00617CAC" w14:paraId="6712FFED" w14:textId="77777777">
        <w:trPr>
          <w:trHeight w:val="413"/>
        </w:trPr>
        <w:tc>
          <w:tcPr>
            <w:tcW w:w="2235" w:type="dxa"/>
            <w:shd w:val="clear" w:color="auto" w:fill="B3B3B3"/>
            <w:vAlign w:val="center"/>
          </w:tcPr>
          <w:p w14:paraId="2401D27C" w14:textId="77777777" w:rsidR="00617CAC" w:rsidRDefault="00000000">
            <w:pPr>
              <w:keepNext/>
              <w:tabs>
                <w:tab w:val="left" w:pos="360"/>
              </w:tabs>
              <w:rPr>
                <w:b/>
                <w:sz w:val="24"/>
                <w:szCs w:val="24"/>
              </w:rPr>
            </w:pPr>
            <w:r>
              <w:rPr>
                <w:b/>
                <w:sz w:val="24"/>
                <w:szCs w:val="24"/>
              </w:rPr>
              <w:t>Telephone</w:t>
            </w:r>
          </w:p>
        </w:tc>
        <w:tc>
          <w:tcPr>
            <w:tcW w:w="5103" w:type="dxa"/>
            <w:shd w:val="clear" w:color="auto" w:fill="auto"/>
          </w:tcPr>
          <w:p w14:paraId="74F49C09" w14:textId="77777777" w:rsidR="00617CAC" w:rsidRDefault="00617CAC">
            <w:pPr>
              <w:keepNext/>
              <w:tabs>
                <w:tab w:val="left" w:pos="360"/>
              </w:tabs>
              <w:jc w:val="both"/>
              <w:rPr>
                <w:b/>
                <w:sz w:val="24"/>
                <w:szCs w:val="24"/>
              </w:rPr>
            </w:pPr>
          </w:p>
        </w:tc>
      </w:tr>
      <w:tr w:rsidR="00617CAC" w14:paraId="5EC519D9" w14:textId="77777777">
        <w:trPr>
          <w:trHeight w:val="431"/>
        </w:trPr>
        <w:tc>
          <w:tcPr>
            <w:tcW w:w="2235" w:type="dxa"/>
            <w:shd w:val="clear" w:color="auto" w:fill="B3B3B3"/>
            <w:vAlign w:val="center"/>
          </w:tcPr>
          <w:p w14:paraId="5EF10E46" w14:textId="77777777" w:rsidR="00617CAC" w:rsidRDefault="00000000">
            <w:pPr>
              <w:keepNext/>
              <w:tabs>
                <w:tab w:val="left" w:pos="360"/>
              </w:tabs>
              <w:rPr>
                <w:b/>
                <w:sz w:val="24"/>
                <w:szCs w:val="24"/>
              </w:rPr>
            </w:pPr>
            <w:r>
              <w:rPr>
                <w:b/>
                <w:sz w:val="24"/>
                <w:szCs w:val="24"/>
              </w:rPr>
              <w:t>Fax</w:t>
            </w:r>
          </w:p>
        </w:tc>
        <w:tc>
          <w:tcPr>
            <w:tcW w:w="5103" w:type="dxa"/>
            <w:shd w:val="clear" w:color="auto" w:fill="auto"/>
          </w:tcPr>
          <w:p w14:paraId="60BD71D6" w14:textId="77777777" w:rsidR="00617CAC" w:rsidRDefault="00617CAC">
            <w:pPr>
              <w:keepNext/>
              <w:tabs>
                <w:tab w:val="left" w:pos="360"/>
              </w:tabs>
              <w:jc w:val="both"/>
              <w:rPr>
                <w:b/>
                <w:sz w:val="24"/>
                <w:szCs w:val="24"/>
              </w:rPr>
            </w:pPr>
          </w:p>
        </w:tc>
      </w:tr>
      <w:tr w:rsidR="00617CAC" w14:paraId="2964988A" w14:textId="77777777">
        <w:tc>
          <w:tcPr>
            <w:tcW w:w="2235" w:type="dxa"/>
            <w:shd w:val="clear" w:color="auto" w:fill="B3B3B3"/>
            <w:vAlign w:val="center"/>
          </w:tcPr>
          <w:p w14:paraId="4A7D8461" w14:textId="77777777" w:rsidR="00617CAC" w:rsidRDefault="00000000">
            <w:pPr>
              <w:keepNext/>
              <w:tabs>
                <w:tab w:val="left" w:pos="360"/>
              </w:tabs>
              <w:rPr>
                <w:b/>
                <w:sz w:val="24"/>
                <w:szCs w:val="24"/>
              </w:rPr>
            </w:pPr>
            <w:r>
              <w:rPr>
                <w:b/>
                <w:sz w:val="24"/>
                <w:szCs w:val="24"/>
              </w:rPr>
              <w:t>E-mail</w:t>
            </w:r>
          </w:p>
        </w:tc>
        <w:tc>
          <w:tcPr>
            <w:tcW w:w="5103" w:type="dxa"/>
            <w:shd w:val="clear" w:color="auto" w:fill="auto"/>
          </w:tcPr>
          <w:p w14:paraId="4C4C6251" w14:textId="77777777" w:rsidR="00617CAC" w:rsidRDefault="00617CAC">
            <w:pPr>
              <w:keepNext/>
              <w:tabs>
                <w:tab w:val="left" w:pos="360"/>
              </w:tabs>
              <w:jc w:val="both"/>
              <w:rPr>
                <w:b/>
                <w:sz w:val="24"/>
                <w:szCs w:val="24"/>
              </w:rPr>
            </w:pPr>
          </w:p>
        </w:tc>
      </w:tr>
    </w:tbl>
    <w:p w14:paraId="133CBB2E" w14:textId="77777777" w:rsidR="00617CAC" w:rsidRDefault="00000000">
      <w:pPr>
        <w:keepNext/>
        <w:tabs>
          <w:tab w:val="left" w:pos="360"/>
        </w:tabs>
        <w:spacing w:before="360"/>
        <w:jc w:val="both"/>
        <w:rPr>
          <w:b/>
          <w:sz w:val="24"/>
          <w:szCs w:val="24"/>
        </w:rPr>
      </w:pPr>
      <w:r>
        <w:rPr>
          <w:b/>
          <w:sz w:val="24"/>
          <w:szCs w:val="24"/>
        </w:rPr>
        <w:t>Section dedicated to companies</w:t>
      </w:r>
    </w:p>
    <w:p w14:paraId="1BE58D69" w14:textId="77777777" w:rsidR="00617CAC"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506EA360" w14:textId="77777777" w:rsidR="00617CAC"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1"/>
        <w:tblW w:w="978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7"/>
        <w:gridCol w:w="1134"/>
        <w:gridCol w:w="1134"/>
        <w:gridCol w:w="1134"/>
        <w:gridCol w:w="1134"/>
        <w:gridCol w:w="1134"/>
        <w:gridCol w:w="1136"/>
      </w:tblGrid>
      <w:tr w:rsidR="00617CAC" w14:paraId="329F4DDC" w14:textId="77777777">
        <w:tc>
          <w:tcPr>
            <w:tcW w:w="2977" w:type="dxa"/>
            <w:tcBorders>
              <w:bottom w:val="nil"/>
            </w:tcBorders>
            <w:shd w:val="clear" w:color="auto" w:fill="F2F2F2"/>
          </w:tcPr>
          <w:p w14:paraId="3F7E767D" w14:textId="77777777" w:rsidR="00617CAC" w:rsidRDefault="00000000">
            <w:pPr>
              <w:keepNext/>
              <w:keepLines/>
              <w:widowControl w:val="0"/>
              <w:jc w:val="center"/>
              <w:rPr>
                <w:b/>
              </w:rPr>
            </w:pPr>
            <w:r>
              <w:rPr>
                <w:b/>
              </w:rPr>
              <w:t>Financial data</w:t>
            </w:r>
          </w:p>
          <w:p w14:paraId="7194605D" w14:textId="77777777" w:rsidR="00617CAC"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134" w:type="dxa"/>
            <w:tcBorders>
              <w:bottom w:val="nil"/>
            </w:tcBorders>
            <w:shd w:val="clear" w:color="auto" w:fill="F2F2F2"/>
          </w:tcPr>
          <w:p w14:paraId="6441D083" w14:textId="77777777" w:rsidR="00617CAC" w:rsidRDefault="00000000">
            <w:pPr>
              <w:keepNext/>
              <w:keepLines/>
              <w:widowControl w:val="0"/>
              <w:jc w:val="center"/>
              <w:rPr>
                <w:b/>
              </w:rPr>
            </w:pPr>
            <w:r>
              <w:rPr>
                <w:b/>
              </w:rPr>
              <w:t>2 years before last year</w:t>
            </w:r>
            <w:r>
              <w:rPr>
                <w:b/>
                <w:vertAlign w:val="superscript"/>
              </w:rPr>
              <w:footnoteReference w:id="5"/>
            </w:r>
          </w:p>
          <w:p w14:paraId="4BE90DD3" w14:textId="77777777" w:rsidR="00617CAC" w:rsidRDefault="00000000">
            <w:pPr>
              <w:widowControl w:val="0"/>
              <w:spacing w:before="60" w:after="60"/>
              <w:jc w:val="center"/>
              <w:rPr>
                <w:b/>
                <w:sz w:val="22"/>
                <w:szCs w:val="22"/>
              </w:rPr>
            </w:pPr>
            <w:r>
              <w:rPr>
                <w:b/>
                <w:sz w:val="22"/>
                <w:szCs w:val="22"/>
                <w:highlight w:val="yellow"/>
              </w:rPr>
              <w:t>&lt;</w:t>
            </w:r>
            <w:r>
              <w:rPr>
                <w:sz w:val="22"/>
                <w:szCs w:val="22"/>
                <w:highlight w:val="yellow"/>
              </w:rPr>
              <w:t>specify</w:t>
            </w:r>
            <w:r>
              <w:rPr>
                <w:b/>
                <w:sz w:val="22"/>
                <w:szCs w:val="22"/>
                <w:highlight w:val="yellow"/>
              </w:rPr>
              <w:t>&gt;</w:t>
            </w:r>
          </w:p>
          <w:p w14:paraId="46C4487F" w14:textId="77777777" w:rsidR="00617CAC" w:rsidRDefault="00617CAC">
            <w:pPr>
              <w:keepNext/>
              <w:keepLines/>
              <w:widowControl w:val="0"/>
              <w:jc w:val="center"/>
              <w:rPr>
                <w:b/>
              </w:rPr>
            </w:pPr>
          </w:p>
          <w:p w14:paraId="731DF8BD" w14:textId="77777777" w:rsidR="00617CAC" w:rsidRDefault="00000000">
            <w:pPr>
              <w:keepNext/>
              <w:keepLines/>
              <w:widowControl w:val="0"/>
              <w:jc w:val="center"/>
              <w:rPr>
                <w:b/>
              </w:rPr>
            </w:pPr>
            <w:r>
              <w:rPr>
                <w:b/>
              </w:rPr>
              <w:t>€</w:t>
            </w:r>
          </w:p>
        </w:tc>
        <w:tc>
          <w:tcPr>
            <w:tcW w:w="1134" w:type="dxa"/>
            <w:tcBorders>
              <w:bottom w:val="nil"/>
            </w:tcBorders>
            <w:shd w:val="clear" w:color="auto" w:fill="F2F2F2"/>
          </w:tcPr>
          <w:p w14:paraId="5FDC6B3C" w14:textId="77777777" w:rsidR="00617CAC" w:rsidRDefault="00000000">
            <w:pPr>
              <w:widowControl w:val="0"/>
              <w:spacing w:before="60" w:after="60"/>
              <w:jc w:val="center"/>
              <w:rPr>
                <w:b/>
                <w:sz w:val="22"/>
                <w:szCs w:val="22"/>
              </w:rPr>
            </w:pPr>
            <w:r>
              <w:rPr>
                <w:b/>
              </w:rPr>
              <w:t>Year before last year</w:t>
            </w:r>
            <w:r>
              <w:rPr>
                <w:b/>
              </w:rPr>
              <w:br/>
            </w:r>
            <w:r>
              <w:rPr>
                <w:b/>
                <w:sz w:val="22"/>
                <w:szCs w:val="22"/>
                <w:highlight w:val="yellow"/>
              </w:rPr>
              <w:t>&lt;</w:t>
            </w:r>
            <w:r>
              <w:rPr>
                <w:sz w:val="22"/>
                <w:szCs w:val="22"/>
                <w:highlight w:val="yellow"/>
              </w:rPr>
              <w:t>specify</w:t>
            </w:r>
            <w:r>
              <w:rPr>
                <w:b/>
                <w:sz w:val="22"/>
                <w:szCs w:val="22"/>
                <w:highlight w:val="yellow"/>
              </w:rPr>
              <w:t>&gt;</w:t>
            </w:r>
          </w:p>
          <w:p w14:paraId="260AD150" w14:textId="77777777" w:rsidR="00617CAC" w:rsidRDefault="00617CAC">
            <w:pPr>
              <w:keepNext/>
              <w:keepLines/>
              <w:widowControl w:val="0"/>
              <w:jc w:val="center"/>
              <w:rPr>
                <w:b/>
              </w:rPr>
            </w:pPr>
          </w:p>
          <w:p w14:paraId="080CAEDA" w14:textId="77777777" w:rsidR="00617CAC" w:rsidRDefault="00000000">
            <w:pPr>
              <w:keepNext/>
              <w:keepLines/>
              <w:widowControl w:val="0"/>
              <w:jc w:val="center"/>
              <w:rPr>
                <w:b/>
              </w:rPr>
            </w:pPr>
            <w:r>
              <w:rPr>
                <w:b/>
              </w:rPr>
              <w:t>€</w:t>
            </w:r>
          </w:p>
        </w:tc>
        <w:tc>
          <w:tcPr>
            <w:tcW w:w="1134" w:type="dxa"/>
            <w:tcBorders>
              <w:bottom w:val="nil"/>
            </w:tcBorders>
            <w:shd w:val="clear" w:color="auto" w:fill="F2F2F2"/>
          </w:tcPr>
          <w:p w14:paraId="699C8AEE" w14:textId="77777777" w:rsidR="00617CAC" w:rsidRDefault="00000000">
            <w:pPr>
              <w:widowControl w:val="0"/>
              <w:spacing w:before="60" w:after="60"/>
              <w:jc w:val="center"/>
              <w:rPr>
                <w:b/>
                <w:sz w:val="22"/>
                <w:szCs w:val="22"/>
              </w:rPr>
            </w:pPr>
            <w:r>
              <w:rPr>
                <w:b/>
              </w:rPr>
              <w:t>Last year</w:t>
            </w:r>
            <w:r>
              <w:rPr>
                <w:b/>
              </w:rPr>
              <w:br/>
            </w:r>
            <w:r>
              <w:rPr>
                <w:b/>
                <w:sz w:val="22"/>
                <w:szCs w:val="22"/>
                <w:highlight w:val="yellow"/>
              </w:rPr>
              <w:t>&lt;</w:t>
            </w:r>
            <w:r>
              <w:rPr>
                <w:sz w:val="22"/>
                <w:szCs w:val="22"/>
                <w:highlight w:val="yellow"/>
              </w:rPr>
              <w:t>specify</w:t>
            </w:r>
            <w:r>
              <w:rPr>
                <w:b/>
                <w:sz w:val="22"/>
                <w:szCs w:val="22"/>
                <w:highlight w:val="yellow"/>
              </w:rPr>
              <w:t>&gt;</w:t>
            </w:r>
          </w:p>
          <w:p w14:paraId="358AACF8" w14:textId="77777777" w:rsidR="00617CAC" w:rsidRDefault="00617CAC">
            <w:pPr>
              <w:keepNext/>
              <w:keepLines/>
              <w:widowControl w:val="0"/>
              <w:jc w:val="center"/>
              <w:rPr>
                <w:b/>
              </w:rPr>
            </w:pPr>
          </w:p>
          <w:p w14:paraId="241A7E23" w14:textId="77777777" w:rsidR="00617CAC" w:rsidRDefault="00000000">
            <w:pPr>
              <w:keepNext/>
              <w:keepLines/>
              <w:widowControl w:val="0"/>
              <w:jc w:val="center"/>
              <w:rPr>
                <w:b/>
              </w:rPr>
            </w:pPr>
            <w:r>
              <w:rPr>
                <w:b/>
              </w:rPr>
              <w:t>€</w:t>
            </w:r>
          </w:p>
        </w:tc>
        <w:tc>
          <w:tcPr>
            <w:tcW w:w="1134" w:type="dxa"/>
            <w:tcBorders>
              <w:bottom w:val="nil"/>
            </w:tcBorders>
            <w:shd w:val="clear" w:color="auto" w:fill="F2F2F2"/>
          </w:tcPr>
          <w:p w14:paraId="2765C89A" w14:textId="77777777" w:rsidR="00617CAC"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06CD8527" w14:textId="77777777" w:rsidR="00617CAC" w:rsidRDefault="00000000">
            <w:pPr>
              <w:keepNext/>
              <w:keepLines/>
              <w:widowControl w:val="0"/>
              <w:jc w:val="center"/>
              <w:rPr>
                <w:b/>
              </w:rPr>
            </w:pPr>
            <w:r>
              <w:rPr>
                <w:b/>
              </w:rPr>
              <w:t>€</w:t>
            </w:r>
          </w:p>
        </w:tc>
        <w:tc>
          <w:tcPr>
            <w:tcW w:w="1134" w:type="dxa"/>
            <w:tcBorders>
              <w:bottom w:val="nil"/>
            </w:tcBorders>
            <w:shd w:val="clear" w:color="auto" w:fill="F2F2F2"/>
          </w:tcPr>
          <w:p w14:paraId="1579EE68" w14:textId="77777777" w:rsidR="00617CAC" w:rsidRDefault="00000000">
            <w:pPr>
              <w:widowControl w:val="0"/>
              <w:spacing w:before="60" w:after="60"/>
              <w:jc w:val="center"/>
              <w:rPr>
                <w:b/>
                <w:highlight w:val="lightGray"/>
              </w:rPr>
            </w:pPr>
            <w:r>
              <w:rPr>
                <w:b/>
                <w:highlight w:val="lightGray"/>
              </w:rPr>
              <w:t>[Past year</w:t>
            </w:r>
          </w:p>
          <w:p w14:paraId="01BBB8F8" w14:textId="77777777" w:rsidR="00617CAC" w:rsidRDefault="00000000">
            <w:pPr>
              <w:widowControl w:val="0"/>
              <w:spacing w:before="60" w:after="60"/>
              <w:jc w:val="center"/>
              <w:rPr>
                <w:b/>
              </w:rPr>
            </w:pPr>
            <w:r>
              <w:rPr>
                <w:b/>
                <w:highlight w:val="lightGray"/>
              </w:rPr>
              <w:t>€</w:t>
            </w:r>
            <w:r>
              <w:rPr>
                <w:b/>
              </w:rPr>
              <w:t xml:space="preserve"> </w:t>
            </w:r>
            <w:r>
              <w:rPr>
                <w:b/>
                <w:highlight w:val="lightGray"/>
              </w:rPr>
              <w:t>]</w:t>
            </w:r>
            <w:r>
              <w:rPr>
                <w:b/>
              </w:rPr>
              <w:t>**</w:t>
            </w:r>
          </w:p>
        </w:tc>
        <w:tc>
          <w:tcPr>
            <w:tcW w:w="1136" w:type="dxa"/>
            <w:tcBorders>
              <w:bottom w:val="nil"/>
            </w:tcBorders>
            <w:shd w:val="clear" w:color="auto" w:fill="F2F2F2"/>
          </w:tcPr>
          <w:p w14:paraId="19B3A384" w14:textId="77777777" w:rsidR="00617CAC" w:rsidRDefault="00000000">
            <w:pPr>
              <w:keepNext/>
              <w:keepLines/>
              <w:widowControl w:val="0"/>
              <w:jc w:val="center"/>
              <w:rPr>
                <w:b/>
                <w:highlight w:val="lightGray"/>
              </w:rPr>
            </w:pPr>
            <w:r>
              <w:rPr>
                <w:b/>
                <w:sz w:val="22"/>
                <w:szCs w:val="22"/>
                <w:highlight w:val="lightGray"/>
              </w:rPr>
              <w:t xml:space="preserve">[Current </w:t>
            </w:r>
            <w:r>
              <w:rPr>
                <w:b/>
                <w:highlight w:val="lightGray"/>
              </w:rPr>
              <w:t>year</w:t>
            </w:r>
            <w:r>
              <w:rPr>
                <w:b/>
                <w:highlight w:val="lightGray"/>
              </w:rPr>
              <w:br/>
            </w:r>
          </w:p>
          <w:p w14:paraId="1B94B2E2" w14:textId="77777777" w:rsidR="00617CAC" w:rsidRDefault="00000000">
            <w:pPr>
              <w:keepNext/>
              <w:keepLines/>
              <w:widowControl w:val="0"/>
              <w:jc w:val="center"/>
              <w:rPr>
                <w:b/>
              </w:rPr>
            </w:pPr>
            <w:r>
              <w:rPr>
                <w:b/>
                <w:highlight w:val="lightGray"/>
              </w:rPr>
              <w:t>€]</w:t>
            </w:r>
            <w:r>
              <w:rPr>
                <w:b/>
              </w:rPr>
              <w:t>**</w:t>
            </w:r>
          </w:p>
        </w:tc>
      </w:tr>
      <w:tr w:rsidR="00617CAC" w14:paraId="55FFF6F4" w14:textId="77777777">
        <w:trPr>
          <w:cantSplit/>
        </w:trPr>
        <w:tc>
          <w:tcPr>
            <w:tcW w:w="2977" w:type="dxa"/>
            <w:tcBorders>
              <w:top w:val="single" w:sz="6" w:space="0" w:color="000000"/>
              <w:bottom w:val="single" w:sz="4" w:space="0" w:color="000000"/>
            </w:tcBorders>
          </w:tcPr>
          <w:p w14:paraId="247ACEE2" w14:textId="77777777" w:rsidR="00617CAC" w:rsidRDefault="00000000">
            <w:pPr>
              <w:keepNext/>
              <w:keepLines/>
              <w:widowControl w:val="0"/>
            </w:pPr>
            <w:r>
              <w:t>Annual turnover</w:t>
            </w:r>
            <w:r>
              <w:rPr>
                <w:vertAlign w:val="superscript"/>
              </w:rPr>
              <w:footnoteReference w:id="7"/>
            </w:r>
            <w:r>
              <w:t>, excluding this contract - IF APPLICABLE</w:t>
            </w:r>
          </w:p>
        </w:tc>
        <w:tc>
          <w:tcPr>
            <w:tcW w:w="1134" w:type="dxa"/>
            <w:tcBorders>
              <w:top w:val="single" w:sz="6" w:space="0" w:color="000000"/>
              <w:bottom w:val="single" w:sz="4" w:space="0" w:color="000000"/>
            </w:tcBorders>
          </w:tcPr>
          <w:p w14:paraId="165F8567" w14:textId="77777777" w:rsidR="00617CAC" w:rsidRDefault="00617CAC">
            <w:pPr>
              <w:keepNext/>
              <w:keepLines/>
              <w:widowControl w:val="0"/>
            </w:pPr>
          </w:p>
        </w:tc>
        <w:tc>
          <w:tcPr>
            <w:tcW w:w="1134" w:type="dxa"/>
            <w:tcBorders>
              <w:top w:val="single" w:sz="6" w:space="0" w:color="000000"/>
              <w:bottom w:val="single" w:sz="4" w:space="0" w:color="000000"/>
            </w:tcBorders>
          </w:tcPr>
          <w:p w14:paraId="698D76F7" w14:textId="77777777" w:rsidR="00617CAC" w:rsidRDefault="00617CAC">
            <w:pPr>
              <w:keepNext/>
              <w:keepLines/>
              <w:widowControl w:val="0"/>
            </w:pPr>
          </w:p>
        </w:tc>
        <w:tc>
          <w:tcPr>
            <w:tcW w:w="1134" w:type="dxa"/>
            <w:tcBorders>
              <w:top w:val="single" w:sz="6" w:space="0" w:color="000000"/>
              <w:bottom w:val="single" w:sz="4" w:space="0" w:color="000000"/>
            </w:tcBorders>
          </w:tcPr>
          <w:p w14:paraId="7319C48F" w14:textId="77777777" w:rsidR="00617CAC" w:rsidRDefault="00617CAC">
            <w:pPr>
              <w:keepNext/>
              <w:keepLines/>
              <w:widowControl w:val="0"/>
            </w:pPr>
          </w:p>
        </w:tc>
        <w:tc>
          <w:tcPr>
            <w:tcW w:w="1134" w:type="dxa"/>
            <w:tcBorders>
              <w:top w:val="single" w:sz="6" w:space="0" w:color="000000"/>
              <w:bottom w:val="single" w:sz="4" w:space="0" w:color="000000"/>
            </w:tcBorders>
          </w:tcPr>
          <w:p w14:paraId="3E969231" w14:textId="77777777" w:rsidR="00617CAC" w:rsidRDefault="00617CAC">
            <w:pPr>
              <w:keepNext/>
              <w:keepLines/>
              <w:widowControl w:val="0"/>
            </w:pPr>
          </w:p>
        </w:tc>
        <w:tc>
          <w:tcPr>
            <w:tcW w:w="1134" w:type="dxa"/>
            <w:tcBorders>
              <w:top w:val="single" w:sz="6" w:space="0" w:color="000000"/>
              <w:bottom w:val="single" w:sz="4" w:space="0" w:color="000000"/>
            </w:tcBorders>
          </w:tcPr>
          <w:p w14:paraId="31733F8A" w14:textId="77777777" w:rsidR="00617CAC" w:rsidRDefault="00617CAC">
            <w:pPr>
              <w:keepNext/>
              <w:keepLines/>
              <w:widowControl w:val="0"/>
            </w:pPr>
          </w:p>
        </w:tc>
        <w:tc>
          <w:tcPr>
            <w:tcW w:w="1136" w:type="dxa"/>
            <w:tcBorders>
              <w:top w:val="single" w:sz="6" w:space="0" w:color="000000"/>
              <w:bottom w:val="single" w:sz="4" w:space="0" w:color="000000"/>
            </w:tcBorders>
          </w:tcPr>
          <w:p w14:paraId="2D594D87" w14:textId="77777777" w:rsidR="00617CAC" w:rsidRDefault="00617CAC">
            <w:pPr>
              <w:keepNext/>
              <w:keepLines/>
              <w:widowControl w:val="0"/>
            </w:pPr>
          </w:p>
        </w:tc>
      </w:tr>
      <w:tr w:rsidR="00617CAC" w14:paraId="2251816C" w14:textId="77777777">
        <w:trPr>
          <w:cantSplit/>
        </w:trPr>
        <w:tc>
          <w:tcPr>
            <w:tcW w:w="2977" w:type="dxa"/>
            <w:tcBorders>
              <w:top w:val="nil"/>
            </w:tcBorders>
          </w:tcPr>
          <w:p w14:paraId="57B1D059" w14:textId="77777777" w:rsidR="00617CAC" w:rsidRDefault="00000000">
            <w:pPr>
              <w:keepNext/>
              <w:keepLines/>
              <w:widowControl w:val="0"/>
            </w:pPr>
            <w:r>
              <w:t>Current assets</w:t>
            </w:r>
            <w:r>
              <w:rPr>
                <w:vertAlign w:val="superscript"/>
              </w:rPr>
              <w:footnoteReference w:id="8"/>
            </w:r>
            <w:r>
              <w:t xml:space="preserve">  - IF APPLICABLE</w:t>
            </w:r>
          </w:p>
        </w:tc>
        <w:tc>
          <w:tcPr>
            <w:tcW w:w="1134" w:type="dxa"/>
            <w:tcBorders>
              <w:top w:val="nil"/>
              <w:bottom w:val="single" w:sz="6" w:space="0" w:color="000000"/>
            </w:tcBorders>
          </w:tcPr>
          <w:p w14:paraId="5B92BAC6" w14:textId="77777777" w:rsidR="00617CAC" w:rsidRDefault="00617CAC">
            <w:pPr>
              <w:keepNext/>
              <w:keepLines/>
              <w:widowControl w:val="0"/>
            </w:pPr>
          </w:p>
        </w:tc>
        <w:tc>
          <w:tcPr>
            <w:tcW w:w="1134" w:type="dxa"/>
            <w:tcBorders>
              <w:top w:val="nil"/>
              <w:bottom w:val="single" w:sz="6" w:space="0" w:color="000000"/>
            </w:tcBorders>
          </w:tcPr>
          <w:p w14:paraId="271432F8" w14:textId="77777777" w:rsidR="00617CAC" w:rsidRDefault="00617CAC">
            <w:pPr>
              <w:keepNext/>
              <w:keepLines/>
              <w:widowControl w:val="0"/>
            </w:pPr>
          </w:p>
        </w:tc>
        <w:tc>
          <w:tcPr>
            <w:tcW w:w="1134" w:type="dxa"/>
            <w:tcBorders>
              <w:top w:val="nil"/>
              <w:bottom w:val="single" w:sz="6" w:space="0" w:color="000000"/>
            </w:tcBorders>
          </w:tcPr>
          <w:p w14:paraId="4CF4234B" w14:textId="77777777" w:rsidR="00617CAC" w:rsidRDefault="00617CAC">
            <w:pPr>
              <w:keepNext/>
              <w:keepLines/>
              <w:widowControl w:val="0"/>
            </w:pPr>
          </w:p>
        </w:tc>
        <w:tc>
          <w:tcPr>
            <w:tcW w:w="1134" w:type="dxa"/>
            <w:tcBorders>
              <w:top w:val="nil"/>
              <w:bottom w:val="single" w:sz="6" w:space="0" w:color="000000"/>
            </w:tcBorders>
          </w:tcPr>
          <w:p w14:paraId="4CFACDDC" w14:textId="77777777" w:rsidR="00617CAC" w:rsidRDefault="00617CAC">
            <w:pPr>
              <w:keepNext/>
              <w:keepLines/>
              <w:widowControl w:val="0"/>
            </w:pPr>
          </w:p>
        </w:tc>
        <w:tc>
          <w:tcPr>
            <w:tcW w:w="1134" w:type="dxa"/>
            <w:tcBorders>
              <w:top w:val="nil"/>
              <w:bottom w:val="single" w:sz="6" w:space="0" w:color="000000"/>
            </w:tcBorders>
          </w:tcPr>
          <w:p w14:paraId="4CB8540D" w14:textId="77777777" w:rsidR="00617CAC" w:rsidRDefault="00617CAC">
            <w:pPr>
              <w:keepNext/>
              <w:keepLines/>
              <w:widowControl w:val="0"/>
            </w:pPr>
          </w:p>
        </w:tc>
        <w:tc>
          <w:tcPr>
            <w:tcW w:w="1136" w:type="dxa"/>
            <w:tcBorders>
              <w:top w:val="nil"/>
              <w:bottom w:val="single" w:sz="6" w:space="0" w:color="000000"/>
            </w:tcBorders>
          </w:tcPr>
          <w:p w14:paraId="567D5C79" w14:textId="77777777" w:rsidR="00617CAC" w:rsidRDefault="00617CAC">
            <w:pPr>
              <w:keepNext/>
              <w:keepLines/>
              <w:widowControl w:val="0"/>
            </w:pPr>
          </w:p>
        </w:tc>
      </w:tr>
      <w:tr w:rsidR="00617CAC" w14:paraId="08DB0A74" w14:textId="77777777">
        <w:trPr>
          <w:cantSplit/>
        </w:trPr>
        <w:tc>
          <w:tcPr>
            <w:tcW w:w="2977" w:type="dxa"/>
            <w:tcBorders>
              <w:bottom w:val="single" w:sz="6" w:space="0" w:color="000000"/>
            </w:tcBorders>
          </w:tcPr>
          <w:p w14:paraId="2BDEE28E" w14:textId="77777777" w:rsidR="00617CAC" w:rsidRDefault="00000000">
            <w:pPr>
              <w:keepNext/>
              <w:keepLines/>
              <w:widowControl w:val="0"/>
            </w:pPr>
            <w:r>
              <w:t>Current liabilities</w:t>
            </w:r>
            <w:r>
              <w:rPr>
                <w:vertAlign w:val="superscript"/>
              </w:rPr>
              <w:footnoteReference w:id="9"/>
            </w:r>
            <w:r>
              <w:t xml:space="preserve"> - IF APPLICABLE</w:t>
            </w:r>
          </w:p>
        </w:tc>
        <w:tc>
          <w:tcPr>
            <w:tcW w:w="1134" w:type="dxa"/>
            <w:tcBorders>
              <w:top w:val="single" w:sz="6" w:space="0" w:color="000000"/>
              <w:bottom w:val="single" w:sz="6" w:space="0" w:color="000000"/>
            </w:tcBorders>
            <w:shd w:val="clear" w:color="auto" w:fill="auto"/>
          </w:tcPr>
          <w:p w14:paraId="20A61EA8" w14:textId="77777777" w:rsidR="00617CAC" w:rsidRDefault="00617CAC">
            <w:pPr>
              <w:keepNext/>
              <w:keepLines/>
              <w:widowControl w:val="0"/>
            </w:pPr>
          </w:p>
        </w:tc>
        <w:tc>
          <w:tcPr>
            <w:tcW w:w="1134" w:type="dxa"/>
            <w:tcBorders>
              <w:top w:val="single" w:sz="6" w:space="0" w:color="000000"/>
              <w:bottom w:val="single" w:sz="6" w:space="0" w:color="000000"/>
            </w:tcBorders>
            <w:shd w:val="clear" w:color="auto" w:fill="auto"/>
          </w:tcPr>
          <w:p w14:paraId="1FF2C7EF" w14:textId="77777777" w:rsidR="00617CAC" w:rsidRDefault="00617CAC">
            <w:pPr>
              <w:keepNext/>
              <w:keepLines/>
              <w:widowControl w:val="0"/>
            </w:pPr>
          </w:p>
        </w:tc>
        <w:tc>
          <w:tcPr>
            <w:tcW w:w="1134" w:type="dxa"/>
            <w:tcBorders>
              <w:top w:val="single" w:sz="6" w:space="0" w:color="000000"/>
              <w:bottom w:val="single" w:sz="6" w:space="0" w:color="000000"/>
            </w:tcBorders>
            <w:shd w:val="clear" w:color="auto" w:fill="auto"/>
          </w:tcPr>
          <w:p w14:paraId="3FECD871" w14:textId="77777777" w:rsidR="00617CAC" w:rsidRDefault="00617CAC">
            <w:pPr>
              <w:keepNext/>
              <w:keepLines/>
              <w:widowControl w:val="0"/>
            </w:pPr>
          </w:p>
        </w:tc>
        <w:tc>
          <w:tcPr>
            <w:tcW w:w="1134" w:type="dxa"/>
            <w:tcBorders>
              <w:top w:val="single" w:sz="6" w:space="0" w:color="000000"/>
              <w:bottom w:val="single" w:sz="6" w:space="0" w:color="000000"/>
            </w:tcBorders>
            <w:shd w:val="clear" w:color="auto" w:fill="auto"/>
          </w:tcPr>
          <w:p w14:paraId="7C383EDD" w14:textId="77777777" w:rsidR="00617CAC" w:rsidRDefault="00617CAC">
            <w:pPr>
              <w:keepNext/>
              <w:keepLines/>
              <w:widowControl w:val="0"/>
            </w:pPr>
          </w:p>
        </w:tc>
        <w:tc>
          <w:tcPr>
            <w:tcW w:w="1134" w:type="dxa"/>
            <w:tcBorders>
              <w:top w:val="single" w:sz="6" w:space="0" w:color="000000"/>
              <w:bottom w:val="single" w:sz="6" w:space="0" w:color="000000"/>
            </w:tcBorders>
          </w:tcPr>
          <w:p w14:paraId="14D09FFF" w14:textId="77777777" w:rsidR="00617CAC" w:rsidRDefault="00617CAC">
            <w:pPr>
              <w:keepNext/>
              <w:keepLines/>
              <w:widowControl w:val="0"/>
            </w:pPr>
          </w:p>
        </w:tc>
        <w:tc>
          <w:tcPr>
            <w:tcW w:w="1136" w:type="dxa"/>
            <w:tcBorders>
              <w:top w:val="single" w:sz="6" w:space="0" w:color="000000"/>
              <w:bottom w:val="single" w:sz="6" w:space="0" w:color="000000"/>
            </w:tcBorders>
            <w:shd w:val="clear" w:color="auto" w:fill="auto"/>
          </w:tcPr>
          <w:p w14:paraId="2296A8EB" w14:textId="77777777" w:rsidR="00617CAC" w:rsidRDefault="00617CAC">
            <w:pPr>
              <w:keepNext/>
              <w:keepLines/>
              <w:widowControl w:val="0"/>
            </w:pPr>
          </w:p>
        </w:tc>
      </w:tr>
      <w:tr w:rsidR="00617CAC" w14:paraId="71FCF9B1" w14:textId="77777777">
        <w:trPr>
          <w:cantSplit/>
        </w:trPr>
        <w:tc>
          <w:tcPr>
            <w:tcW w:w="2977" w:type="dxa"/>
            <w:tcBorders>
              <w:top w:val="single" w:sz="6" w:space="0" w:color="000000"/>
              <w:bottom w:val="single" w:sz="8" w:space="0" w:color="000000"/>
            </w:tcBorders>
          </w:tcPr>
          <w:p w14:paraId="562CB7C4" w14:textId="77777777" w:rsidR="00617CAC" w:rsidRDefault="00000000">
            <w:pPr>
              <w:keepNext/>
              <w:keepLines/>
              <w:widowControl w:val="0"/>
            </w:pPr>
            <w:r>
              <w:t>Current ratio (current assets/current liabilities) - IF APPLICABLE</w:t>
            </w:r>
          </w:p>
        </w:tc>
        <w:tc>
          <w:tcPr>
            <w:tcW w:w="1134" w:type="dxa"/>
            <w:tcBorders>
              <w:top w:val="single" w:sz="6" w:space="0" w:color="000000"/>
              <w:bottom w:val="single" w:sz="8" w:space="0" w:color="000000"/>
            </w:tcBorders>
            <w:shd w:val="clear" w:color="auto" w:fill="auto"/>
          </w:tcPr>
          <w:p w14:paraId="0C92B9D1" w14:textId="77777777" w:rsidR="00617CAC" w:rsidRDefault="00000000">
            <w:pPr>
              <w:keepNext/>
              <w:keepLines/>
              <w:widowControl w:val="0"/>
            </w:pPr>
            <w:r>
              <w:t>Not applicable</w:t>
            </w:r>
          </w:p>
        </w:tc>
        <w:tc>
          <w:tcPr>
            <w:tcW w:w="1134" w:type="dxa"/>
            <w:tcBorders>
              <w:top w:val="single" w:sz="6" w:space="0" w:color="000000"/>
              <w:bottom w:val="single" w:sz="8" w:space="0" w:color="000000"/>
            </w:tcBorders>
            <w:shd w:val="clear" w:color="auto" w:fill="auto"/>
          </w:tcPr>
          <w:p w14:paraId="73EF31B5" w14:textId="77777777" w:rsidR="00617CAC" w:rsidRDefault="00000000">
            <w:pPr>
              <w:keepNext/>
              <w:keepLines/>
              <w:widowControl w:val="0"/>
            </w:pPr>
            <w:r>
              <w:t>Not applicable</w:t>
            </w:r>
          </w:p>
        </w:tc>
        <w:tc>
          <w:tcPr>
            <w:tcW w:w="1134" w:type="dxa"/>
            <w:tcBorders>
              <w:top w:val="single" w:sz="6" w:space="0" w:color="000000"/>
              <w:bottom w:val="single" w:sz="8" w:space="0" w:color="000000"/>
            </w:tcBorders>
            <w:shd w:val="clear" w:color="auto" w:fill="auto"/>
          </w:tcPr>
          <w:p w14:paraId="3A52E218" w14:textId="77777777" w:rsidR="00617CAC" w:rsidRDefault="00617CAC">
            <w:pPr>
              <w:keepNext/>
              <w:keepLines/>
              <w:widowControl w:val="0"/>
            </w:pPr>
          </w:p>
        </w:tc>
        <w:tc>
          <w:tcPr>
            <w:tcW w:w="1134" w:type="dxa"/>
            <w:tcBorders>
              <w:top w:val="single" w:sz="6" w:space="0" w:color="000000"/>
              <w:bottom w:val="single" w:sz="8" w:space="0" w:color="000000"/>
            </w:tcBorders>
            <w:shd w:val="clear" w:color="auto" w:fill="auto"/>
            <w:vAlign w:val="center"/>
          </w:tcPr>
          <w:p w14:paraId="18B87795" w14:textId="77777777" w:rsidR="00617CAC" w:rsidRDefault="00000000">
            <w:pPr>
              <w:keepNext/>
              <w:keepLines/>
              <w:widowControl w:val="0"/>
            </w:pPr>
            <w:r>
              <w:t>Not applicable</w:t>
            </w:r>
          </w:p>
        </w:tc>
        <w:tc>
          <w:tcPr>
            <w:tcW w:w="1134" w:type="dxa"/>
            <w:tcBorders>
              <w:top w:val="single" w:sz="6" w:space="0" w:color="000000"/>
              <w:bottom w:val="single" w:sz="8" w:space="0" w:color="000000"/>
            </w:tcBorders>
            <w:vAlign w:val="center"/>
          </w:tcPr>
          <w:p w14:paraId="77D03FD4" w14:textId="77777777" w:rsidR="00617CAC" w:rsidRDefault="00000000">
            <w:pPr>
              <w:keepNext/>
              <w:keepLines/>
              <w:widowControl w:val="0"/>
            </w:pPr>
            <w:r>
              <w:t>Not applicable</w:t>
            </w:r>
          </w:p>
        </w:tc>
        <w:tc>
          <w:tcPr>
            <w:tcW w:w="1136" w:type="dxa"/>
            <w:tcBorders>
              <w:top w:val="single" w:sz="6" w:space="0" w:color="000000"/>
              <w:bottom w:val="single" w:sz="8" w:space="0" w:color="000000"/>
            </w:tcBorders>
            <w:shd w:val="clear" w:color="auto" w:fill="auto"/>
          </w:tcPr>
          <w:p w14:paraId="0B2DAAC5" w14:textId="77777777" w:rsidR="00617CAC" w:rsidRDefault="00000000">
            <w:pPr>
              <w:keepNext/>
              <w:keepLines/>
              <w:widowControl w:val="0"/>
            </w:pPr>
            <w:r>
              <w:t>Not applicable</w:t>
            </w:r>
          </w:p>
        </w:tc>
      </w:tr>
    </w:tbl>
    <w:p w14:paraId="1103E900" w14:textId="77777777" w:rsidR="00617CAC" w:rsidRDefault="00617CAC">
      <w:pPr>
        <w:keepNext/>
        <w:ind w:left="709" w:hanging="709"/>
        <w:jc w:val="both"/>
        <w:rPr>
          <w:sz w:val="28"/>
          <w:szCs w:val="28"/>
        </w:rPr>
        <w:sectPr w:rsidR="00617CAC">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5E0E557A" w14:textId="77777777" w:rsidR="00617CAC" w:rsidRDefault="00000000">
      <w:pPr>
        <w:keepNext/>
        <w:ind w:left="709" w:hanging="709"/>
        <w:jc w:val="both"/>
        <w:rPr>
          <w:b/>
          <w:sz w:val="24"/>
          <w:szCs w:val="24"/>
        </w:rPr>
      </w:pPr>
      <w:r>
        <w:rPr>
          <w:b/>
          <w:sz w:val="24"/>
          <w:szCs w:val="24"/>
        </w:rPr>
        <w:lastRenderedPageBreak/>
        <w:t>7</w:t>
      </w:r>
      <w:r>
        <w:rPr>
          <w:b/>
          <w:sz w:val="24"/>
          <w:szCs w:val="24"/>
        </w:rPr>
        <w:tab/>
        <w:t>TENDERER’S DECLARATION(S)</w:t>
      </w:r>
    </w:p>
    <w:p w14:paraId="66F2172A" w14:textId="77777777" w:rsidR="00617CAC"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w:t>
      </w:r>
      <w:r>
        <w:rPr>
          <w:b/>
          <w:sz w:val="22"/>
          <w:szCs w:val="22"/>
          <w:highlight w:val="yellow"/>
        </w:rPr>
        <w:t>(insert Form a.14a)</w:t>
      </w:r>
      <w:r>
        <w:rPr>
          <w:b/>
          <w:sz w:val="22"/>
          <w:szCs w:val="22"/>
        </w:rPr>
        <w:t xml:space="preserve">. </w:t>
      </w:r>
    </w:p>
    <w:p w14:paraId="706F8B09" w14:textId="77777777" w:rsidR="00617CAC" w:rsidRDefault="00000000">
      <w:pPr>
        <w:keepNext/>
        <w:keepLines/>
        <w:widowControl w:val="0"/>
        <w:ind w:left="709"/>
        <w:rPr>
          <w:sz w:val="22"/>
          <w:szCs w:val="22"/>
        </w:rPr>
      </w:pPr>
      <w:r>
        <w:rPr>
          <w:sz w:val="22"/>
          <w:szCs w:val="22"/>
        </w:rPr>
        <w:t>In response to your letter of invitation to tender for the above contract,</w:t>
      </w:r>
    </w:p>
    <w:p w14:paraId="0235BDE0" w14:textId="77777777" w:rsidR="00617CAC" w:rsidRDefault="00000000">
      <w:pPr>
        <w:ind w:left="709"/>
        <w:jc w:val="both"/>
        <w:rPr>
          <w:sz w:val="22"/>
          <w:szCs w:val="22"/>
        </w:rPr>
      </w:pPr>
      <w:r>
        <w:rPr>
          <w:sz w:val="22"/>
          <w:szCs w:val="22"/>
        </w:rPr>
        <w:t>we, the undersigned, hereby declare that:</w:t>
      </w:r>
    </w:p>
    <w:p w14:paraId="62C1F98A" w14:textId="77777777" w:rsidR="00617CAC" w:rsidRDefault="00000000">
      <w:pPr>
        <w:ind w:left="709" w:hanging="709"/>
        <w:jc w:val="both"/>
        <w:rPr>
          <w:sz w:val="22"/>
          <w:szCs w:val="22"/>
        </w:rPr>
      </w:pPr>
      <w:r>
        <w:rPr>
          <w:b/>
          <w:sz w:val="22"/>
          <w:szCs w:val="22"/>
        </w:rPr>
        <w:t>1</w:t>
      </w:r>
      <w:r>
        <w:rPr>
          <w:b/>
          <w:sz w:val="22"/>
          <w:szCs w:val="22"/>
        </w:rPr>
        <w:tab/>
      </w:r>
      <w:r>
        <w:rPr>
          <w:sz w:val="22"/>
          <w:szCs w:val="22"/>
        </w:rPr>
        <w:t>We have examined and accept in full the content of the dossier for invitation to tender No. IPA III/2024/457-197/</w:t>
      </w:r>
      <w:r>
        <w:t xml:space="preserve"> </w:t>
      </w:r>
      <w:r>
        <w:rPr>
          <w:sz w:val="22"/>
          <w:szCs w:val="22"/>
        </w:rPr>
        <w:t>0801/2-</w:t>
      </w:r>
      <w:proofErr w:type="gramStart"/>
      <w:r>
        <w:rPr>
          <w:sz w:val="22"/>
          <w:szCs w:val="22"/>
        </w:rPr>
        <w:t>36 .</w:t>
      </w:r>
      <w:proofErr w:type="gramEnd"/>
      <w:r>
        <w:rPr>
          <w:sz w:val="22"/>
          <w:szCs w:val="22"/>
        </w:rPr>
        <w:t xml:space="preserve"> We hereby accept its provisions in their entirety, without reservation or restriction.</w:t>
      </w:r>
    </w:p>
    <w:p w14:paraId="468F01B2" w14:textId="77777777" w:rsidR="00617CAC"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w:t>
      </w:r>
    </w:p>
    <w:p w14:paraId="7740DCFB" w14:textId="77777777" w:rsidR="00617CAC" w:rsidRDefault="00000000">
      <w:pPr>
        <w:ind w:left="720"/>
        <w:jc w:val="both"/>
        <w:rPr>
          <w:i/>
          <w:sz w:val="22"/>
          <w:szCs w:val="22"/>
          <w:highlight w:val="yellow"/>
        </w:rPr>
      </w:pPr>
      <w:r>
        <w:rPr>
          <w:i/>
          <w:sz w:val="22"/>
          <w:szCs w:val="22"/>
          <w:highlight w:val="yellow"/>
        </w:rPr>
        <w:t xml:space="preserve"> PLEASE INSERT</w:t>
      </w:r>
      <w:r>
        <w:rPr>
          <w:sz w:val="22"/>
          <w:szCs w:val="22"/>
          <w:highlight w:val="yellow"/>
        </w:rPr>
        <w:t xml:space="preserve"> </w:t>
      </w:r>
      <w:r>
        <w:rPr>
          <w:i/>
          <w:sz w:val="22"/>
          <w:szCs w:val="22"/>
          <w:highlight w:val="yellow"/>
        </w:rPr>
        <w:t>DESCRIPTION OF VENUE SUPPLIED</w:t>
      </w:r>
    </w:p>
    <w:p w14:paraId="0E6A88CA" w14:textId="77777777" w:rsidR="00617CAC" w:rsidRDefault="00000000">
      <w:pPr>
        <w:ind w:left="709" w:hanging="709"/>
        <w:jc w:val="both"/>
        <w:rPr>
          <w:sz w:val="22"/>
          <w:szCs w:val="22"/>
        </w:rPr>
      </w:pPr>
      <w:r>
        <w:rPr>
          <w:b/>
          <w:sz w:val="22"/>
          <w:szCs w:val="22"/>
        </w:rPr>
        <w:t>3</w:t>
      </w:r>
      <w:r>
        <w:rPr>
          <w:sz w:val="22"/>
          <w:szCs w:val="22"/>
        </w:rPr>
        <w:tab/>
        <w:t>The price of our tender is:</w:t>
      </w:r>
    </w:p>
    <w:p w14:paraId="280E6DBF" w14:textId="77777777" w:rsidR="00617CAC" w:rsidRDefault="00000000">
      <w:pPr>
        <w:ind w:left="709" w:hanging="709"/>
        <w:jc w:val="both"/>
        <w:rPr>
          <w:sz w:val="22"/>
          <w:szCs w:val="22"/>
        </w:rPr>
      </w:pPr>
      <w:r>
        <w:rPr>
          <w:sz w:val="22"/>
          <w:szCs w:val="22"/>
        </w:rPr>
        <w:tab/>
      </w:r>
      <w:r>
        <w:rPr>
          <w:i/>
          <w:sz w:val="22"/>
          <w:szCs w:val="22"/>
          <w:highlight w:val="yellow"/>
        </w:rPr>
        <w:t>PLEASE EXPRESS THE PRICE OF THE TENDER IN PRICE PER MONTH</w:t>
      </w:r>
    </w:p>
    <w:p w14:paraId="4C951359" w14:textId="77777777" w:rsidR="00617CAC" w:rsidRDefault="00000000">
      <w:pPr>
        <w:ind w:left="709" w:hanging="709"/>
        <w:jc w:val="both"/>
        <w:rPr>
          <w:b/>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r>
        <w:rPr>
          <w:sz w:val="22"/>
          <w:szCs w:val="22"/>
          <w:highlight w:val="yellow"/>
        </w:rPr>
        <w:t>………</w:t>
      </w:r>
      <w:proofErr w:type="gramStart"/>
      <w:r>
        <w:rPr>
          <w:sz w:val="22"/>
          <w:szCs w:val="22"/>
          <w:highlight w:val="yellow"/>
        </w:rPr>
        <w:t>…..</w:t>
      </w:r>
      <w:proofErr w:type="gramEnd"/>
      <w:r>
        <w:rPr>
          <w:sz w:val="22"/>
          <w:szCs w:val="22"/>
        </w:rPr>
        <w:t xml:space="preserve">&gt;] - </w:t>
      </w:r>
      <w:r>
        <w:rPr>
          <w:b/>
          <w:sz w:val="22"/>
          <w:szCs w:val="22"/>
        </w:rPr>
        <w:t>NOT APPLICABLE FOR THIS TENDER</w:t>
      </w:r>
    </w:p>
    <w:p w14:paraId="0E142ACE" w14:textId="77777777" w:rsidR="00617CAC" w:rsidRDefault="00000000">
      <w:pPr>
        <w:ind w:left="709" w:hanging="709"/>
        <w:jc w:val="both"/>
        <w:rPr>
          <w:sz w:val="22"/>
          <w:szCs w:val="22"/>
        </w:rPr>
      </w:pPr>
      <w:r>
        <w:rPr>
          <w:b/>
          <w:sz w:val="22"/>
          <w:szCs w:val="22"/>
        </w:rPr>
        <w:t>5</w:t>
      </w:r>
      <w:r>
        <w:rPr>
          <w:b/>
          <w:sz w:val="22"/>
          <w:szCs w:val="22"/>
        </w:rPr>
        <w:tab/>
      </w:r>
      <w:r>
        <w:rPr>
          <w:sz w:val="22"/>
          <w:szCs w:val="22"/>
        </w:rPr>
        <w:t xml:space="preserve">This tender is valid for a period of 30 days from the final date for submission of tenders as long as the space remains available. </w:t>
      </w:r>
    </w:p>
    <w:p w14:paraId="36BAE2C6" w14:textId="77777777" w:rsidR="00617CAC" w:rsidRDefault="00000000">
      <w:pPr>
        <w:ind w:left="709" w:hanging="709"/>
        <w:jc w:val="both"/>
        <w:rPr>
          <w:sz w:val="22"/>
          <w:szCs w:val="22"/>
        </w:rPr>
      </w:pPr>
      <w:r>
        <w:rPr>
          <w:b/>
          <w:sz w:val="22"/>
          <w:szCs w:val="22"/>
        </w:rPr>
        <w:t>6</w:t>
      </w:r>
      <w:r>
        <w:rPr>
          <w:sz w:val="22"/>
          <w:szCs w:val="22"/>
        </w:rPr>
        <w:t xml:space="preserve"> </w:t>
      </w:r>
      <w:r>
        <w:rPr>
          <w:sz w:val="22"/>
          <w:szCs w:val="22"/>
        </w:rPr>
        <w:tab/>
        <w:t xml:space="preserve">If our tender is accepted, we undertake to provide a performance guarantee as required by Article 11 of the special conditions. </w:t>
      </w:r>
      <w:r>
        <w:rPr>
          <w:b/>
          <w:sz w:val="22"/>
          <w:szCs w:val="22"/>
        </w:rPr>
        <w:t>NOT APPLICABLE FOR THIS TENDER</w:t>
      </w:r>
    </w:p>
    <w:p w14:paraId="3A9A99C6" w14:textId="77777777" w:rsidR="00617CAC" w:rsidRDefault="00000000">
      <w:pPr>
        <w:ind w:left="709" w:hanging="709"/>
        <w:jc w:val="both"/>
        <w:rPr>
          <w:sz w:val="22"/>
          <w:szCs w:val="22"/>
        </w:rPr>
      </w:pPr>
      <w:r>
        <w:rPr>
          <w:b/>
          <w:sz w:val="22"/>
          <w:szCs w:val="22"/>
        </w:rPr>
        <w:t>7</w:t>
      </w:r>
      <w:r>
        <w:rPr>
          <w:b/>
          <w:sz w:val="22"/>
          <w:szCs w:val="22"/>
        </w:rPr>
        <w:tab/>
      </w:r>
      <w:r>
        <w:rPr>
          <w:sz w:val="22"/>
          <w:szCs w:val="22"/>
        </w:rPr>
        <w:t>I/Our firm/company [</w:t>
      </w:r>
      <w:r>
        <w:rPr>
          <w:sz w:val="22"/>
          <w:szCs w:val="22"/>
          <w:highlight w:val="lightGray"/>
        </w:rPr>
        <w:t>and our subcontractors</w:t>
      </w:r>
      <w:r>
        <w:rPr>
          <w:sz w:val="22"/>
          <w:szCs w:val="22"/>
        </w:rPr>
        <w:t>] has/have the following nationality:</w:t>
      </w:r>
    </w:p>
    <w:p w14:paraId="580A2495" w14:textId="77777777" w:rsidR="00617CAC" w:rsidRDefault="00000000">
      <w:pPr>
        <w:ind w:left="709"/>
        <w:jc w:val="both"/>
        <w:rPr>
          <w:b/>
          <w:sz w:val="22"/>
          <w:szCs w:val="22"/>
        </w:rPr>
      </w:pPr>
      <w:r>
        <w:rPr>
          <w:b/>
          <w:sz w:val="22"/>
          <w:szCs w:val="22"/>
        </w:rPr>
        <w:t>&lt;</w:t>
      </w:r>
      <w:r>
        <w:rPr>
          <w:sz w:val="22"/>
          <w:szCs w:val="22"/>
          <w:highlight w:val="yellow"/>
        </w:rPr>
        <w:t>……………………………………………………………………</w:t>
      </w:r>
      <w:r>
        <w:rPr>
          <w:b/>
          <w:sz w:val="22"/>
          <w:szCs w:val="22"/>
        </w:rPr>
        <w:t>&gt;</w:t>
      </w:r>
    </w:p>
    <w:p w14:paraId="182A584D" w14:textId="77777777" w:rsidR="00617CAC" w:rsidRDefault="00000000">
      <w:pPr>
        <w:widowControl w:val="0"/>
        <w:ind w:left="709" w:hanging="709"/>
        <w:jc w:val="both"/>
        <w:rPr>
          <w:sz w:val="22"/>
          <w:szCs w:val="22"/>
        </w:rPr>
      </w:pPr>
      <w:r>
        <w:rPr>
          <w:b/>
          <w:sz w:val="22"/>
          <w:szCs w:val="22"/>
        </w:rPr>
        <w:t>8</w:t>
      </w:r>
      <w:r>
        <w:rPr>
          <w:sz w:val="22"/>
          <w:szCs w:val="22"/>
        </w:rPr>
        <w:tab/>
        <w:t>(IF APPLICABLE) 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entity to be jointly and severally bound in respect of the obligations under the contract, including for any recoverable amount.]</w:t>
      </w:r>
    </w:p>
    <w:p w14:paraId="2B8A323A" w14:textId="77777777" w:rsidR="00617CAC" w:rsidRDefault="00000000">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FB5B402" w14:textId="77777777" w:rsidR="00617CAC" w:rsidRDefault="00000000">
      <w:pPr>
        <w:keepNext/>
        <w:ind w:left="709"/>
        <w:jc w:val="both"/>
        <w:rPr>
          <w:sz w:val="22"/>
          <w:szCs w:val="22"/>
        </w:rPr>
      </w:pPr>
      <w:r>
        <w:rPr>
          <w:sz w:val="22"/>
          <w:szCs w:val="22"/>
        </w:rPr>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28C7A1DF" w14:textId="77777777" w:rsidR="00617CAC"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14:paraId="0D99A648" w14:textId="77777777" w:rsidR="00617CAC"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5A8CC975" w14:textId="77777777" w:rsidR="00617CAC" w:rsidRDefault="00000000">
      <w:pPr>
        <w:keepNext/>
        <w:keepLines/>
        <w:widowControl w:val="0"/>
        <w:ind w:left="709" w:hanging="709"/>
        <w:jc w:val="both"/>
        <w:rPr>
          <w:sz w:val="22"/>
          <w:szCs w:val="22"/>
        </w:rPr>
      </w:pPr>
      <w:r>
        <w:rPr>
          <w:b/>
          <w:sz w:val="22"/>
          <w:szCs w:val="22"/>
        </w:rPr>
        <w:lastRenderedPageBreak/>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66197B46" w14:textId="77777777" w:rsidR="00617CAC"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7A9B0A3D" w14:textId="77777777" w:rsidR="00617CAC" w:rsidRDefault="00000000">
      <w:pPr>
        <w:ind w:left="709" w:hanging="709"/>
        <w:jc w:val="both"/>
        <w:rPr>
          <w:sz w:val="22"/>
          <w:szCs w:val="22"/>
        </w:rPr>
      </w:pPr>
      <w:r>
        <w:rPr>
          <w:b/>
          <w:sz w:val="22"/>
          <w:szCs w:val="22"/>
        </w:rPr>
        <w:t>13</w:t>
      </w:r>
      <w:r>
        <w:rPr>
          <w:sz w:val="22"/>
          <w:szCs w:val="22"/>
        </w:rPr>
        <w:tab/>
        <w:t xml:space="preserve">We fully recognise and accept that if the above-mentioned persons participate in spite of being in any of the situations listed in Section 2.6.10.1.1. of the practical guide or </w:t>
      </w:r>
      <w:proofErr w:type="gramStart"/>
      <w:r>
        <w:rPr>
          <w:sz w:val="22"/>
          <w:szCs w:val="22"/>
        </w:rPr>
        <w:t>if  the</w:t>
      </w:r>
      <w:proofErr w:type="gramEnd"/>
      <w:r>
        <w:rPr>
          <w:sz w:val="22"/>
          <w:szCs w:val="22"/>
        </w:rPr>
        <w:t xml:space="preserv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28E4AFE3" w14:textId="77777777" w:rsidR="00617CAC"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683C5654" w14:textId="77777777" w:rsidR="00617CAC" w:rsidRDefault="00617CAC">
      <w:pPr>
        <w:widowControl w:val="0"/>
        <w:tabs>
          <w:tab w:val="left" w:pos="360"/>
        </w:tabs>
        <w:ind w:left="709" w:hanging="709"/>
        <w:jc w:val="both"/>
        <w:rPr>
          <w:sz w:val="22"/>
          <w:szCs w:val="22"/>
        </w:rPr>
      </w:pPr>
    </w:p>
    <w:p w14:paraId="6DC8BD90" w14:textId="77777777" w:rsidR="00617CAC" w:rsidRDefault="00617CAC">
      <w:pPr>
        <w:ind w:left="567" w:hanging="567"/>
        <w:jc w:val="both"/>
        <w:rPr>
          <w:sz w:val="22"/>
          <w:szCs w:val="22"/>
        </w:rPr>
      </w:pPr>
    </w:p>
    <w:p w14:paraId="491D307A" w14:textId="77777777" w:rsidR="00617CAC" w:rsidRDefault="00000000">
      <w:pPr>
        <w:keepNext/>
        <w:keepLines/>
        <w:pageBreakBefore/>
        <w:widowControl w:val="0"/>
        <w:ind w:left="709"/>
        <w:jc w:val="both"/>
        <w:rPr>
          <w:b/>
          <w:sz w:val="22"/>
          <w:szCs w:val="22"/>
          <w:highlight w:val="white"/>
        </w:rPr>
      </w:pPr>
      <w:r>
        <w:rPr>
          <w:b/>
          <w:sz w:val="22"/>
          <w:szCs w:val="22"/>
          <w:highlight w:val="white"/>
        </w:rPr>
        <w:lastRenderedPageBreak/>
        <w:t>Section dedicated to companies that are part of a consortium</w:t>
      </w:r>
    </w:p>
    <w:p w14:paraId="7FD99933" w14:textId="77777777" w:rsidR="00617CAC" w:rsidRDefault="00000000">
      <w:pPr>
        <w:keepNext/>
        <w:keepLines/>
        <w:widowControl w:val="0"/>
        <w:ind w:left="709"/>
        <w:jc w:val="both"/>
        <w:rPr>
          <w:sz w:val="22"/>
          <w:szCs w:val="22"/>
        </w:rPr>
      </w:pPr>
      <w:r>
        <w:rPr>
          <w:sz w:val="22"/>
          <w:szCs w:val="22"/>
          <w:highlight w:val="yellow"/>
        </w:rPr>
        <w:t>[If this declaration is being completed by a consortium member:</w:t>
      </w:r>
    </w:p>
    <w:p w14:paraId="59D73469" w14:textId="77777777" w:rsidR="00617CAC"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2"/>
        <w:tblW w:w="10206"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992"/>
      </w:tblGrid>
      <w:tr w:rsidR="00617CAC" w14:paraId="15960A0F" w14:textId="77777777">
        <w:tc>
          <w:tcPr>
            <w:tcW w:w="3261" w:type="dxa"/>
            <w:tcBorders>
              <w:bottom w:val="nil"/>
            </w:tcBorders>
            <w:shd w:val="clear" w:color="auto" w:fill="F2F2F2"/>
          </w:tcPr>
          <w:p w14:paraId="300275CA" w14:textId="77777777" w:rsidR="00617CAC" w:rsidRDefault="00000000">
            <w:pPr>
              <w:keepNext/>
              <w:keepLines/>
              <w:widowControl w:val="0"/>
              <w:jc w:val="center"/>
              <w:rPr>
                <w:b/>
                <w:sz w:val="22"/>
                <w:szCs w:val="22"/>
              </w:rPr>
            </w:pPr>
            <w:r>
              <w:rPr>
                <w:b/>
                <w:sz w:val="22"/>
                <w:szCs w:val="22"/>
              </w:rPr>
              <w:t>Financial data</w:t>
            </w:r>
          </w:p>
          <w:p w14:paraId="696D9175" w14:textId="77777777" w:rsidR="00617CAC"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2B7235DC" w14:textId="77777777" w:rsidR="00617CAC" w:rsidRDefault="00000000">
            <w:pPr>
              <w:keepNext/>
              <w:keepLines/>
              <w:widowControl w:val="0"/>
              <w:jc w:val="center"/>
              <w:rPr>
                <w:b/>
                <w:sz w:val="22"/>
                <w:szCs w:val="22"/>
                <w:vertAlign w:val="superscript"/>
              </w:rPr>
            </w:pPr>
            <w:r>
              <w:rPr>
                <w:b/>
                <w:sz w:val="22"/>
                <w:szCs w:val="22"/>
              </w:rPr>
              <w:t>2 years before last</w:t>
            </w:r>
            <w:r>
              <w:rPr>
                <w:b/>
                <w:sz w:val="22"/>
                <w:szCs w:val="22"/>
                <w:vertAlign w:val="superscript"/>
              </w:rPr>
              <w:t>5</w:t>
            </w:r>
          </w:p>
          <w:p w14:paraId="5788F22A" w14:textId="77777777" w:rsidR="00617CAC"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p>
          <w:p w14:paraId="3BBF2CC5" w14:textId="77777777" w:rsidR="00617CAC" w:rsidRDefault="00000000">
            <w:pPr>
              <w:keepNext/>
              <w:keepLines/>
              <w:widowControl w:val="0"/>
              <w:jc w:val="center"/>
              <w:rPr>
                <w:b/>
                <w:sz w:val="22"/>
                <w:szCs w:val="22"/>
              </w:rPr>
            </w:pPr>
            <w:r>
              <w:rPr>
                <w:b/>
                <w:sz w:val="22"/>
                <w:szCs w:val="22"/>
              </w:rPr>
              <w:t>EUR</w:t>
            </w:r>
          </w:p>
        </w:tc>
        <w:tc>
          <w:tcPr>
            <w:tcW w:w="1276" w:type="dxa"/>
            <w:tcBorders>
              <w:bottom w:val="nil"/>
            </w:tcBorders>
            <w:shd w:val="clear" w:color="auto" w:fill="F2F2F2"/>
          </w:tcPr>
          <w:p w14:paraId="3025508B" w14:textId="77777777" w:rsidR="00617CAC" w:rsidRDefault="00000000">
            <w:pPr>
              <w:keepNext/>
              <w:keepLines/>
              <w:widowControl w:val="0"/>
              <w:jc w:val="center"/>
              <w:rPr>
                <w:b/>
                <w:sz w:val="22"/>
                <w:szCs w:val="22"/>
              </w:rPr>
            </w:pPr>
            <w:r>
              <w:rPr>
                <w:b/>
                <w:sz w:val="22"/>
                <w:szCs w:val="22"/>
              </w:rPr>
              <w:t>Year before last year</w:t>
            </w:r>
          </w:p>
          <w:p w14:paraId="228FA935" w14:textId="77777777" w:rsidR="00617CAC"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r>
              <w:rPr>
                <w:b/>
                <w:sz w:val="22"/>
                <w:szCs w:val="22"/>
              </w:rPr>
              <w:br/>
            </w:r>
          </w:p>
          <w:p w14:paraId="7C5B1F61" w14:textId="77777777" w:rsidR="00617CAC" w:rsidRDefault="00000000">
            <w:pPr>
              <w:keepNext/>
              <w:keepLines/>
              <w:widowControl w:val="0"/>
              <w:jc w:val="center"/>
              <w:rPr>
                <w:b/>
                <w:sz w:val="22"/>
                <w:szCs w:val="22"/>
              </w:rPr>
            </w:pPr>
            <w:r>
              <w:rPr>
                <w:b/>
                <w:sz w:val="22"/>
                <w:szCs w:val="22"/>
              </w:rPr>
              <w:t>EUR</w:t>
            </w:r>
          </w:p>
        </w:tc>
        <w:tc>
          <w:tcPr>
            <w:tcW w:w="1134" w:type="dxa"/>
            <w:tcBorders>
              <w:bottom w:val="nil"/>
            </w:tcBorders>
            <w:shd w:val="clear" w:color="auto" w:fill="F2F2F2"/>
          </w:tcPr>
          <w:p w14:paraId="4ECFD73B" w14:textId="77777777" w:rsidR="00617CAC" w:rsidRDefault="00000000">
            <w:pPr>
              <w:keepNext/>
              <w:keepLines/>
              <w:widowControl w:val="0"/>
              <w:jc w:val="center"/>
              <w:rPr>
                <w:b/>
                <w:sz w:val="22"/>
                <w:szCs w:val="22"/>
              </w:rPr>
            </w:pPr>
            <w:r>
              <w:rPr>
                <w:b/>
                <w:sz w:val="22"/>
                <w:szCs w:val="22"/>
              </w:rPr>
              <w:t>Last year</w:t>
            </w:r>
          </w:p>
          <w:p w14:paraId="1680CA2D" w14:textId="77777777" w:rsidR="00617CAC" w:rsidRDefault="00000000">
            <w:pPr>
              <w:keepNext/>
              <w:keepLines/>
              <w:widowControl w:val="0"/>
              <w:jc w:val="center"/>
              <w:rPr>
                <w:b/>
                <w:sz w:val="22"/>
                <w:szCs w:val="22"/>
              </w:rPr>
            </w:pPr>
            <w:r>
              <w:rPr>
                <w:b/>
                <w:sz w:val="22"/>
                <w:szCs w:val="22"/>
                <w:highlight w:val="yellow"/>
              </w:rPr>
              <w:t>&lt;</w:t>
            </w:r>
            <w:r>
              <w:rPr>
                <w:sz w:val="22"/>
                <w:szCs w:val="22"/>
                <w:highlight w:val="yellow"/>
              </w:rPr>
              <w:t>specify</w:t>
            </w:r>
            <w:r>
              <w:rPr>
                <w:b/>
                <w:sz w:val="22"/>
                <w:szCs w:val="22"/>
                <w:highlight w:val="yellow"/>
              </w:rPr>
              <w:t>&gt;</w:t>
            </w:r>
            <w:r>
              <w:rPr>
                <w:b/>
                <w:sz w:val="22"/>
                <w:szCs w:val="22"/>
              </w:rPr>
              <w:br/>
            </w:r>
          </w:p>
          <w:p w14:paraId="65D8EEB8" w14:textId="77777777" w:rsidR="00617CAC" w:rsidRDefault="00000000">
            <w:pPr>
              <w:keepNext/>
              <w:keepLines/>
              <w:widowControl w:val="0"/>
              <w:jc w:val="center"/>
              <w:rPr>
                <w:b/>
                <w:sz w:val="22"/>
                <w:szCs w:val="22"/>
              </w:rPr>
            </w:pPr>
            <w:r>
              <w:rPr>
                <w:b/>
                <w:sz w:val="22"/>
                <w:szCs w:val="22"/>
              </w:rPr>
              <w:t>EUR</w:t>
            </w:r>
          </w:p>
        </w:tc>
        <w:tc>
          <w:tcPr>
            <w:tcW w:w="1134" w:type="dxa"/>
            <w:tcBorders>
              <w:bottom w:val="nil"/>
            </w:tcBorders>
            <w:shd w:val="clear" w:color="auto" w:fill="F2F2F2"/>
          </w:tcPr>
          <w:p w14:paraId="4E4B08E5" w14:textId="77777777" w:rsidR="00617CAC" w:rsidRDefault="00000000">
            <w:pPr>
              <w:keepNext/>
              <w:keepLines/>
              <w:widowControl w:val="0"/>
              <w:jc w:val="center"/>
              <w:rPr>
                <w:b/>
                <w:sz w:val="22"/>
                <w:szCs w:val="22"/>
              </w:rPr>
            </w:pPr>
            <w:r>
              <w:rPr>
                <w:b/>
                <w:sz w:val="22"/>
                <w:szCs w:val="22"/>
              </w:rPr>
              <w:t>Average</w:t>
            </w:r>
            <w:r>
              <w:rPr>
                <w:b/>
                <w:sz w:val="22"/>
                <w:szCs w:val="22"/>
                <w:vertAlign w:val="superscript"/>
              </w:rPr>
              <w:t>6</w:t>
            </w:r>
            <w:r>
              <w:rPr>
                <w:b/>
                <w:sz w:val="22"/>
                <w:szCs w:val="22"/>
              </w:rPr>
              <w:t xml:space="preserve"> </w:t>
            </w:r>
            <w:r>
              <w:rPr>
                <w:b/>
                <w:sz w:val="22"/>
                <w:szCs w:val="22"/>
              </w:rPr>
              <w:br/>
            </w:r>
          </w:p>
          <w:p w14:paraId="2FA1234B" w14:textId="77777777" w:rsidR="00617CAC" w:rsidRDefault="00000000">
            <w:pPr>
              <w:keepNext/>
              <w:keepLines/>
              <w:widowControl w:val="0"/>
              <w:jc w:val="center"/>
              <w:rPr>
                <w:b/>
                <w:sz w:val="22"/>
                <w:szCs w:val="22"/>
              </w:rPr>
            </w:pPr>
            <w:r>
              <w:rPr>
                <w:b/>
                <w:sz w:val="22"/>
                <w:szCs w:val="22"/>
              </w:rPr>
              <w:t>EUR</w:t>
            </w:r>
          </w:p>
        </w:tc>
        <w:tc>
          <w:tcPr>
            <w:tcW w:w="992" w:type="dxa"/>
            <w:tcBorders>
              <w:bottom w:val="nil"/>
            </w:tcBorders>
            <w:shd w:val="clear" w:color="auto" w:fill="F2F2F2"/>
          </w:tcPr>
          <w:p w14:paraId="53D3AF83" w14:textId="77777777" w:rsidR="00617CAC" w:rsidRDefault="00000000">
            <w:pPr>
              <w:widowControl w:val="0"/>
              <w:spacing w:before="60" w:after="60"/>
              <w:jc w:val="center"/>
              <w:rPr>
                <w:b/>
                <w:sz w:val="22"/>
                <w:szCs w:val="22"/>
                <w:highlight w:val="lightGray"/>
              </w:rPr>
            </w:pPr>
            <w:r>
              <w:rPr>
                <w:b/>
                <w:highlight w:val="lightGray"/>
              </w:rPr>
              <w:t xml:space="preserve">Past </w:t>
            </w:r>
            <w:r>
              <w:rPr>
                <w:b/>
                <w:sz w:val="22"/>
                <w:szCs w:val="22"/>
                <w:highlight w:val="lightGray"/>
              </w:rPr>
              <w:t>year</w:t>
            </w:r>
            <w:r>
              <w:rPr>
                <w:b/>
                <w:sz w:val="22"/>
                <w:szCs w:val="22"/>
                <w:highlight w:val="lightGray"/>
              </w:rPr>
              <w:br/>
            </w:r>
          </w:p>
          <w:p w14:paraId="7B01286D" w14:textId="77777777" w:rsidR="00617CAC" w:rsidRDefault="00000000">
            <w:pPr>
              <w:keepNext/>
              <w:keepLines/>
              <w:widowControl w:val="0"/>
              <w:jc w:val="center"/>
              <w:rPr>
                <w:b/>
                <w:sz w:val="22"/>
                <w:szCs w:val="22"/>
              </w:rPr>
            </w:pPr>
            <w:r>
              <w:rPr>
                <w:b/>
                <w:sz w:val="22"/>
                <w:szCs w:val="22"/>
                <w:highlight w:val="lightGray"/>
              </w:rPr>
              <w:t>EUR</w:t>
            </w:r>
            <w:r>
              <w:rPr>
                <w:b/>
                <w:sz w:val="22"/>
                <w:szCs w:val="22"/>
              </w:rPr>
              <w:t>]</w:t>
            </w:r>
          </w:p>
        </w:tc>
        <w:tc>
          <w:tcPr>
            <w:tcW w:w="992" w:type="dxa"/>
            <w:tcBorders>
              <w:bottom w:val="nil"/>
            </w:tcBorders>
            <w:shd w:val="clear" w:color="auto" w:fill="F2F2F2"/>
          </w:tcPr>
          <w:p w14:paraId="7678D6C1" w14:textId="77777777" w:rsidR="00617CAC" w:rsidRDefault="00000000">
            <w:pPr>
              <w:widowControl w:val="0"/>
              <w:spacing w:before="60" w:after="60"/>
              <w:jc w:val="center"/>
              <w:rPr>
                <w:b/>
                <w:highlight w:val="lightGray"/>
              </w:rPr>
            </w:pPr>
            <w:r>
              <w:rPr>
                <w:b/>
                <w:sz w:val="22"/>
                <w:szCs w:val="22"/>
                <w:highlight w:val="lightGray"/>
              </w:rPr>
              <w:t xml:space="preserve">[Current </w:t>
            </w:r>
            <w:r>
              <w:rPr>
                <w:b/>
                <w:highlight w:val="lightGray"/>
              </w:rPr>
              <w:t>year</w:t>
            </w:r>
          </w:p>
          <w:p w14:paraId="14D39F61" w14:textId="77777777" w:rsidR="00617CAC" w:rsidRDefault="00000000">
            <w:pPr>
              <w:widowControl w:val="0"/>
              <w:spacing w:before="60" w:after="60"/>
              <w:jc w:val="center"/>
              <w:rPr>
                <w:b/>
                <w:highlight w:val="lightGray"/>
              </w:rPr>
            </w:pPr>
            <w:r>
              <w:rPr>
                <w:b/>
                <w:sz w:val="22"/>
                <w:szCs w:val="22"/>
                <w:highlight w:val="lightGray"/>
              </w:rPr>
              <w:t>EUR</w:t>
            </w:r>
            <w:r>
              <w:rPr>
                <w:b/>
                <w:sz w:val="22"/>
                <w:szCs w:val="22"/>
              </w:rPr>
              <w:t>]</w:t>
            </w:r>
          </w:p>
        </w:tc>
      </w:tr>
      <w:tr w:rsidR="00617CAC" w14:paraId="42D5DE9D" w14:textId="77777777">
        <w:trPr>
          <w:cantSplit/>
        </w:trPr>
        <w:tc>
          <w:tcPr>
            <w:tcW w:w="3261" w:type="dxa"/>
            <w:tcBorders>
              <w:top w:val="single" w:sz="6" w:space="0" w:color="000000"/>
              <w:bottom w:val="single" w:sz="4" w:space="0" w:color="000000"/>
            </w:tcBorders>
          </w:tcPr>
          <w:p w14:paraId="380C8F4E" w14:textId="77777777" w:rsidR="00617CAC" w:rsidRDefault="00000000">
            <w:pPr>
              <w:keepNext/>
              <w:keepLines/>
              <w:widowControl w:val="0"/>
              <w:rPr>
                <w:sz w:val="22"/>
                <w:szCs w:val="22"/>
              </w:rPr>
            </w:pPr>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54E28378" w14:textId="77777777" w:rsidR="00617CAC" w:rsidRDefault="00617CAC">
            <w:pPr>
              <w:keepNext/>
              <w:keepLines/>
              <w:widowControl w:val="0"/>
              <w:rPr>
                <w:sz w:val="22"/>
                <w:szCs w:val="22"/>
              </w:rPr>
            </w:pPr>
          </w:p>
        </w:tc>
        <w:tc>
          <w:tcPr>
            <w:tcW w:w="1276" w:type="dxa"/>
            <w:tcBorders>
              <w:top w:val="single" w:sz="6" w:space="0" w:color="000000"/>
              <w:bottom w:val="single" w:sz="4" w:space="0" w:color="000000"/>
            </w:tcBorders>
          </w:tcPr>
          <w:p w14:paraId="10DA6E29" w14:textId="77777777" w:rsidR="00617CAC" w:rsidRDefault="00617CAC">
            <w:pPr>
              <w:keepNext/>
              <w:keepLines/>
              <w:widowControl w:val="0"/>
              <w:rPr>
                <w:sz w:val="22"/>
                <w:szCs w:val="22"/>
              </w:rPr>
            </w:pPr>
          </w:p>
        </w:tc>
        <w:tc>
          <w:tcPr>
            <w:tcW w:w="1134" w:type="dxa"/>
            <w:tcBorders>
              <w:top w:val="single" w:sz="6" w:space="0" w:color="000000"/>
              <w:bottom w:val="single" w:sz="4" w:space="0" w:color="000000"/>
            </w:tcBorders>
          </w:tcPr>
          <w:p w14:paraId="26C0CD06" w14:textId="77777777" w:rsidR="00617CAC" w:rsidRDefault="00617CAC">
            <w:pPr>
              <w:keepNext/>
              <w:keepLines/>
              <w:widowControl w:val="0"/>
              <w:rPr>
                <w:sz w:val="22"/>
                <w:szCs w:val="22"/>
              </w:rPr>
            </w:pPr>
          </w:p>
        </w:tc>
        <w:tc>
          <w:tcPr>
            <w:tcW w:w="1134" w:type="dxa"/>
            <w:tcBorders>
              <w:top w:val="single" w:sz="6" w:space="0" w:color="000000"/>
              <w:bottom w:val="single" w:sz="4" w:space="0" w:color="000000"/>
            </w:tcBorders>
          </w:tcPr>
          <w:p w14:paraId="4D862683" w14:textId="77777777" w:rsidR="00617CAC" w:rsidRDefault="00617CAC">
            <w:pPr>
              <w:keepNext/>
              <w:keepLines/>
              <w:widowControl w:val="0"/>
              <w:rPr>
                <w:sz w:val="22"/>
                <w:szCs w:val="22"/>
              </w:rPr>
            </w:pPr>
          </w:p>
        </w:tc>
        <w:tc>
          <w:tcPr>
            <w:tcW w:w="992" w:type="dxa"/>
            <w:tcBorders>
              <w:top w:val="single" w:sz="6" w:space="0" w:color="000000"/>
              <w:bottom w:val="single" w:sz="4" w:space="0" w:color="000000"/>
            </w:tcBorders>
          </w:tcPr>
          <w:p w14:paraId="2E80466F" w14:textId="77777777" w:rsidR="00617CAC" w:rsidRDefault="00617CAC">
            <w:pPr>
              <w:keepNext/>
              <w:keepLines/>
              <w:widowControl w:val="0"/>
              <w:rPr>
                <w:sz w:val="22"/>
                <w:szCs w:val="22"/>
              </w:rPr>
            </w:pPr>
          </w:p>
        </w:tc>
        <w:tc>
          <w:tcPr>
            <w:tcW w:w="992" w:type="dxa"/>
            <w:tcBorders>
              <w:top w:val="single" w:sz="6" w:space="0" w:color="000000"/>
              <w:bottom w:val="single" w:sz="4" w:space="0" w:color="000000"/>
            </w:tcBorders>
          </w:tcPr>
          <w:p w14:paraId="0A1AD7CF" w14:textId="77777777" w:rsidR="00617CAC" w:rsidRDefault="00617CAC">
            <w:pPr>
              <w:keepNext/>
              <w:keepLines/>
              <w:widowControl w:val="0"/>
              <w:rPr>
                <w:sz w:val="22"/>
                <w:szCs w:val="22"/>
              </w:rPr>
            </w:pPr>
          </w:p>
        </w:tc>
      </w:tr>
      <w:tr w:rsidR="00617CAC" w14:paraId="503EEADB" w14:textId="77777777">
        <w:trPr>
          <w:cantSplit/>
        </w:trPr>
        <w:tc>
          <w:tcPr>
            <w:tcW w:w="3261" w:type="dxa"/>
            <w:tcBorders>
              <w:top w:val="nil"/>
            </w:tcBorders>
          </w:tcPr>
          <w:p w14:paraId="21CA12A4" w14:textId="77777777" w:rsidR="00617CAC"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6039DCBE" w14:textId="77777777" w:rsidR="00617CAC" w:rsidRDefault="00617CAC">
            <w:pPr>
              <w:keepNext/>
              <w:keepLines/>
              <w:widowControl w:val="0"/>
              <w:rPr>
                <w:sz w:val="22"/>
                <w:szCs w:val="22"/>
              </w:rPr>
            </w:pPr>
          </w:p>
        </w:tc>
        <w:tc>
          <w:tcPr>
            <w:tcW w:w="1276" w:type="dxa"/>
            <w:tcBorders>
              <w:top w:val="nil"/>
            </w:tcBorders>
          </w:tcPr>
          <w:p w14:paraId="26D64396" w14:textId="77777777" w:rsidR="00617CAC" w:rsidRDefault="00617CAC">
            <w:pPr>
              <w:keepNext/>
              <w:keepLines/>
              <w:widowControl w:val="0"/>
              <w:rPr>
                <w:sz w:val="22"/>
                <w:szCs w:val="22"/>
              </w:rPr>
            </w:pPr>
          </w:p>
        </w:tc>
        <w:tc>
          <w:tcPr>
            <w:tcW w:w="1134" w:type="dxa"/>
            <w:tcBorders>
              <w:top w:val="nil"/>
              <w:bottom w:val="single" w:sz="6" w:space="0" w:color="000000"/>
            </w:tcBorders>
          </w:tcPr>
          <w:p w14:paraId="04EB8DD0" w14:textId="77777777" w:rsidR="00617CAC" w:rsidRDefault="00617CAC">
            <w:pPr>
              <w:keepNext/>
              <w:keepLines/>
              <w:widowControl w:val="0"/>
              <w:rPr>
                <w:sz w:val="22"/>
                <w:szCs w:val="22"/>
              </w:rPr>
            </w:pPr>
          </w:p>
        </w:tc>
        <w:tc>
          <w:tcPr>
            <w:tcW w:w="1134" w:type="dxa"/>
            <w:tcBorders>
              <w:top w:val="nil"/>
              <w:bottom w:val="single" w:sz="6" w:space="0" w:color="000000"/>
            </w:tcBorders>
          </w:tcPr>
          <w:p w14:paraId="5BAC2081" w14:textId="77777777" w:rsidR="00617CAC" w:rsidRDefault="00617CAC">
            <w:pPr>
              <w:keepNext/>
              <w:keepLines/>
              <w:widowControl w:val="0"/>
              <w:rPr>
                <w:sz w:val="22"/>
                <w:szCs w:val="22"/>
              </w:rPr>
            </w:pPr>
          </w:p>
        </w:tc>
        <w:tc>
          <w:tcPr>
            <w:tcW w:w="992" w:type="dxa"/>
            <w:tcBorders>
              <w:top w:val="nil"/>
              <w:bottom w:val="single" w:sz="6" w:space="0" w:color="000000"/>
            </w:tcBorders>
          </w:tcPr>
          <w:p w14:paraId="7567DAB0" w14:textId="77777777" w:rsidR="00617CAC" w:rsidRDefault="00617CAC">
            <w:pPr>
              <w:keepNext/>
              <w:keepLines/>
              <w:widowControl w:val="0"/>
              <w:rPr>
                <w:sz w:val="22"/>
                <w:szCs w:val="22"/>
              </w:rPr>
            </w:pPr>
          </w:p>
        </w:tc>
        <w:tc>
          <w:tcPr>
            <w:tcW w:w="992" w:type="dxa"/>
            <w:tcBorders>
              <w:top w:val="nil"/>
              <w:bottom w:val="single" w:sz="6" w:space="0" w:color="000000"/>
            </w:tcBorders>
          </w:tcPr>
          <w:p w14:paraId="2C3D8C5F" w14:textId="77777777" w:rsidR="00617CAC" w:rsidRDefault="00617CAC">
            <w:pPr>
              <w:keepNext/>
              <w:keepLines/>
              <w:widowControl w:val="0"/>
              <w:rPr>
                <w:sz w:val="22"/>
                <w:szCs w:val="22"/>
              </w:rPr>
            </w:pPr>
          </w:p>
        </w:tc>
      </w:tr>
      <w:tr w:rsidR="00617CAC" w14:paraId="251D5B3F" w14:textId="77777777">
        <w:trPr>
          <w:cantSplit/>
        </w:trPr>
        <w:tc>
          <w:tcPr>
            <w:tcW w:w="3261" w:type="dxa"/>
          </w:tcPr>
          <w:p w14:paraId="18C4C54D" w14:textId="77777777" w:rsidR="00617CAC"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4FD1EA79" w14:textId="77777777" w:rsidR="00617CAC" w:rsidRDefault="00617CAC">
            <w:pPr>
              <w:keepNext/>
              <w:keepLines/>
              <w:widowControl w:val="0"/>
              <w:rPr>
                <w:sz w:val="22"/>
                <w:szCs w:val="22"/>
              </w:rPr>
            </w:pPr>
          </w:p>
        </w:tc>
        <w:tc>
          <w:tcPr>
            <w:tcW w:w="1276" w:type="dxa"/>
          </w:tcPr>
          <w:p w14:paraId="431CF315" w14:textId="77777777" w:rsidR="00617CAC" w:rsidRDefault="00617CAC">
            <w:pPr>
              <w:keepNext/>
              <w:keepLines/>
              <w:widowControl w:val="0"/>
              <w:rPr>
                <w:sz w:val="22"/>
                <w:szCs w:val="22"/>
              </w:rPr>
            </w:pPr>
          </w:p>
        </w:tc>
        <w:tc>
          <w:tcPr>
            <w:tcW w:w="1134" w:type="dxa"/>
            <w:tcBorders>
              <w:top w:val="single" w:sz="6" w:space="0" w:color="000000"/>
              <w:bottom w:val="single" w:sz="6" w:space="0" w:color="000000"/>
            </w:tcBorders>
            <w:shd w:val="clear" w:color="auto" w:fill="auto"/>
          </w:tcPr>
          <w:p w14:paraId="48A63F46" w14:textId="77777777" w:rsidR="00617CAC" w:rsidRDefault="00617CAC">
            <w:pPr>
              <w:keepNext/>
              <w:keepLines/>
              <w:widowControl w:val="0"/>
              <w:rPr>
                <w:sz w:val="22"/>
                <w:szCs w:val="22"/>
              </w:rPr>
            </w:pPr>
          </w:p>
        </w:tc>
        <w:tc>
          <w:tcPr>
            <w:tcW w:w="1134" w:type="dxa"/>
            <w:tcBorders>
              <w:top w:val="single" w:sz="6" w:space="0" w:color="000000"/>
              <w:bottom w:val="single" w:sz="6" w:space="0" w:color="000000"/>
            </w:tcBorders>
            <w:shd w:val="clear" w:color="auto" w:fill="auto"/>
          </w:tcPr>
          <w:p w14:paraId="2CD647AF" w14:textId="77777777" w:rsidR="00617CAC" w:rsidRDefault="00617CAC">
            <w:pPr>
              <w:keepNext/>
              <w:keepLines/>
              <w:widowControl w:val="0"/>
              <w:rPr>
                <w:sz w:val="22"/>
                <w:szCs w:val="22"/>
              </w:rPr>
            </w:pPr>
          </w:p>
        </w:tc>
        <w:tc>
          <w:tcPr>
            <w:tcW w:w="992" w:type="dxa"/>
            <w:tcBorders>
              <w:top w:val="single" w:sz="6" w:space="0" w:color="000000"/>
              <w:bottom w:val="single" w:sz="6" w:space="0" w:color="000000"/>
            </w:tcBorders>
            <w:shd w:val="clear" w:color="auto" w:fill="auto"/>
          </w:tcPr>
          <w:p w14:paraId="3388C397" w14:textId="77777777" w:rsidR="00617CAC" w:rsidRDefault="00617CAC">
            <w:pPr>
              <w:keepNext/>
              <w:keepLines/>
              <w:widowControl w:val="0"/>
              <w:rPr>
                <w:sz w:val="22"/>
                <w:szCs w:val="22"/>
              </w:rPr>
            </w:pPr>
          </w:p>
        </w:tc>
        <w:tc>
          <w:tcPr>
            <w:tcW w:w="992" w:type="dxa"/>
            <w:tcBorders>
              <w:top w:val="single" w:sz="6" w:space="0" w:color="000000"/>
              <w:bottom w:val="single" w:sz="6" w:space="0" w:color="000000"/>
            </w:tcBorders>
          </w:tcPr>
          <w:p w14:paraId="20C4487B" w14:textId="77777777" w:rsidR="00617CAC" w:rsidRDefault="00617CAC">
            <w:pPr>
              <w:keepNext/>
              <w:keepLines/>
              <w:widowControl w:val="0"/>
              <w:rPr>
                <w:sz w:val="22"/>
                <w:szCs w:val="22"/>
              </w:rPr>
            </w:pPr>
          </w:p>
        </w:tc>
      </w:tr>
      <w:tr w:rsidR="00617CAC" w14:paraId="405A1498" w14:textId="77777777">
        <w:trPr>
          <w:cantSplit/>
        </w:trPr>
        <w:tc>
          <w:tcPr>
            <w:tcW w:w="3261" w:type="dxa"/>
          </w:tcPr>
          <w:p w14:paraId="72423B14" w14:textId="77777777" w:rsidR="00617CAC"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71E15B22" w14:textId="77777777" w:rsidR="00617CAC"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6D7224B4" w14:textId="77777777" w:rsidR="00617CAC"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shd w:val="clear" w:color="auto" w:fill="auto"/>
          </w:tcPr>
          <w:p w14:paraId="4EF7093F" w14:textId="77777777" w:rsidR="00617CAC" w:rsidRDefault="00617CAC">
            <w:pPr>
              <w:keepNext/>
              <w:keepLines/>
              <w:widowControl w:val="0"/>
              <w:rPr>
                <w:sz w:val="22"/>
                <w:szCs w:val="22"/>
              </w:rPr>
            </w:pPr>
          </w:p>
        </w:tc>
        <w:tc>
          <w:tcPr>
            <w:tcW w:w="1134" w:type="dxa"/>
            <w:tcBorders>
              <w:top w:val="single" w:sz="6" w:space="0" w:color="000000"/>
              <w:bottom w:val="single" w:sz="6" w:space="0" w:color="000000"/>
            </w:tcBorders>
            <w:shd w:val="clear" w:color="auto" w:fill="auto"/>
            <w:vAlign w:val="center"/>
          </w:tcPr>
          <w:p w14:paraId="762A9977" w14:textId="77777777" w:rsidR="00617CAC"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shd w:val="clear" w:color="auto" w:fill="auto"/>
            <w:vAlign w:val="center"/>
          </w:tcPr>
          <w:p w14:paraId="5B4E536E" w14:textId="77777777" w:rsidR="00617CAC"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tcPr>
          <w:p w14:paraId="66E37DB2" w14:textId="77777777" w:rsidR="00617CAC" w:rsidRDefault="00000000">
            <w:pPr>
              <w:keepNext/>
              <w:keepLines/>
              <w:widowControl w:val="0"/>
              <w:rPr>
                <w:sz w:val="22"/>
                <w:szCs w:val="22"/>
              </w:rPr>
            </w:pPr>
            <w:r>
              <w:rPr>
                <w:sz w:val="22"/>
                <w:szCs w:val="22"/>
                <w:highlight w:val="lightGray"/>
              </w:rPr>
              <w:t>Not applicable]</w:t>
            </w:r>
          </w:p>
        </w:tc>
      </w:tr>
    </w:tbl>
    <w:p w14:paraId="5AD4D984" w14:textId="77777777" w:rsidR="00617CAC" w:rsidRDefault="00617CAC">
      <w:pPr>
        <w:keepNext/>
        <w:widowControl w:val="0"/>
        <w:spacing w:before="240"/>
        <w:jc w:val="both"/>
        <w:rPr>
          <w:sz w:val="22"/>
          <w:szCs w:val="22"/>
        </w:rPr>
      </w:pPr>
    </w:p>
    <w:p w14:paraId="32A9960A" w14:textId="77777777" w:rsidR="00617CAC" w:rsidRDefault="00000000">
      <w:pPr>
        <w:keepNext/>
        <w:widowControl w:val="0"/>
        <w:spacing w:before="240"/>
        <w:jc w:val="both"/>
        <w:rPr>
          <w:sz w:val="22"/>
          <w:szCs w:val="22"/>
        </w:rPr>
      </w:pPr>
      <w:r>
        <w:br w:type="page"/>
      </w:r>
    </w:p>
    <w:p w14:paraId="2EEDC57E" w14:textId="77777777" w:rsidR="00617CAC" w:rsidRDefault="00000000">
      <w:pPr>
        <w:keepNext/>
        <w:keepLines/>
        <w:widowControl w:val="0"/>
        <w:spacing w:before="240"/>
        <w:jc w:val="both"/>
        <w:rPr>
          <w:sz w:val="22"/>
          <w:szCs w:val="22"/>
        </w:rPr>
      </w:pPr>
      <w:r>
        <w:rPr>
          <w:sz w:val="22"/>
          <w:szCs w:val="22"/>
        </w:rPr>
        <w:lastRenderedPageBreak/>
        <w:t>Yours faithfully</w:t>
      </w:r>
    </w:p>
    <w:p w14:paraId="72BE2DAA" w14:textId="77777777" w:rsidR="00617CAC"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04EACA1F" w14:textId="77777777" w:rsidR="00617CAC" w:rsidRDefault="00000000">
      <w:pPr>
        <w:widowControl w:val="0"/>
        <w:spacing w:before="240"/>
        <w:jc w:val="both"/>
        <w:rPr>
          <w:sz w:val="22"/>
          <w:szCs w:val="22"/>
        </w:rPr>
      </w:pPr>
      <w:r>
        <w:rPr>
          <w:sz w:val="22"/>
          <w:szCs w:val="22"/>
        </w:rPr>
        <w:t>Duly authorised to sign this tender on behalf of:</w:t>
      </w:r>
    </w:p>
    <w:p w14:paraId="3E58C860" w14:textId="77777777" w:rsidR="00617CAC"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6F0BDECB" w14:textId="77777777" w:rsidR="00617CAC"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356EFC5F" w14:textId="77777777" w:rsidR="00617CAC" w:rsidRDefault="00000000">
      <w:pPr>
        <w:spacing w:before="240"/>
        <w:jc w:val="both"/>
        <w:rPr>
          <w:sz w:val="22"/>
          <w:szCs w:val="22"/>
        </w:rPr>
      </w:pPr>
      <w:r>
        <w:rPr>
          <w:sz w:val="22"/>
          <w:szCs w:val="22"/>
        </w:rPr>
        <w:t>Stamp of the firm/company:</w:t>
      </w:r>
    </w:p>
    <w:p w14:paraId="7DD48E44" w14:textId="77777777" w:rsidR="00617CAC" w:rsidRDefault="00000000">
      <w:pPr>
        <w:spacing w:before="240"/>
        <w:jc w:val="both"/>
        <w:rPr>
          <w:sz w:val="22"/>
          <w:szCs w:val="22"/>
        </w:rPr>
      </w:pPr>
      <w:r>
        <w:rPr>
          <w:sz w:val="22"/>
          <w:szCs w:val="22"/>
        </w:rPr>
        <w:t>This tender includes the following annexes:</w:t>
      </w:r>
    </w:p>
    <w:p w14:paraId="5E62CB06" w14:textId="77777777" w:rsidR="00617CAC" w:rsidRDefault="00000000">
      <w:pPr>
        <w:spacing w:before="240"/>
        <w:jc w:val="both"/>
        <w:rPr>
          <w:sz w:val="22"/>
          <w:szCs w:val="22"/>
        </w:rPr>
      </w:pPr>
      <w:r>
        <w:rPr>
          <w:sz w:val="22"/>
          <w:szCs w:val="22"/>
          <w:highlight w:val="yellow"/>
        </w:rPr>
        <w:t>&lt;Numbered list of annexes with titles&gt;</w:t>
      </w:r>
    </w:p>
    <w:p w14:paraId="0F139CFE" w14:textId="77777777" w:rsidR="00617CAC" w:rsidRDefault="00000000">
      <w:pPr>
        <w:spacing w:before="240"/>
        <w:jc w:val="both"/>
        <w:rPr>
          <w:sz w:val="22"/>
          <w:szCs w:val="22"/>
        </w:rPr>
      </w:pPr>
      <w:r>
        <w:br w:type="page"/>
      </w:r>
    </w:p>
    <w:p w14:paraId="7E7A80C1" w14:textId="77777777" w:rsidR="00617CAC"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3CAA6D11" w14:textId="77777777" w:rsidR="00617CAC"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7126EFE0" w14:textId="77777777" w:rsidR="00617CAC"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15" w:anchor="Annexes-AnnexesA(Ch.2):General">
        <w:r>
          <w:rPr>
            <w:color w:val="0000FF"/>
            <w:sz w:val="22"/>
            <w:szCs w:val="22"/>
            <w:highlight w:val="yellow"/>
            <w:u w:val="single"/>
          </w:rPr>
          <w:t>https://wikis.ec.europa.eu/display/ExactExternalWiki/Annexes#Annexes-AnnexesA(Ch.2):General</w:t>
        </w:r>
      </w:hyperlink>
    </w:p>
    <w:p w14:paraId="7DCD683F" w14:textId="77777777" w:rsidR="00617CAC" w:rsidRDefault="00000000">
      <w:pPr>
        <w:rPr>
          <w:b/>
          <w:color w:val="000000"/>
          <w:sz w:val="22"/>
          <w:szCs w:val="22"/>
        </w:rPr>
      </w:pPr>
      <w:r>
        <w:rPr>
          <w:b/>
          <w:color w:val="0000FF"/>
          <w:sz w:val="22"/>
          <w:szCs w:val="22"/>
        </w:rPr>
        <w:br/>
      </w: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4C252D1A" w14:textId="77777777" w:rsidR="00617CAC" w:rsidRDefault="00617CAC">
      <w:pPr>
        <w:widowControl w:val="0"/>
        <w:jc w:val="both"/>
        <w:rPr>
          <w:sz w:val="22"/>
          <w:szCs w:val="22"/>
        </w:rPr>
      </w:pPr>
    </w:p>
    <w:p w14:paraId="49400DCB" w14:textId="77777777" w:rsidR="00617CAC"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395E0C4C" w14:textId="77777777" w:rsidR="00617CAC"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680A9A7F" w14:textId="77777777" w:rsidR="00617CAC"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79D5E0A3" w14:textId="77777777" w:rsidR="00617CAC"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1D17B9A3" w14:textId="77777777" w:rsidR="00617CAC" w:rsidRDefault="00617CAC">
      <w:pPr>
        <w:spacing w:before="240"/>
        <w:jc w:val="both"/>
        <w:rPr>
          <w:sz w:val="22"/>
          <w:szCs w:val="22"/>
        </w:rPr>
      </w:pPr>
    </w:p>
    <w:sectPr w:rsidR="00617CAC">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2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EA3F6" w14:textId="77777777" w:rsidR="00EB62E7" w:rsidRDefault="00EB62E7">
      <w:pPr>
        <w:spacing w:after="0"/>
      </w:pPr>
      <w:r>
        <w:separator/>
      </w:r>
    </w:p>
  </w:endnote>
  <w:endnote w:type="continuationSeparator" w:id="0">
    <w:p w14:paraId="0CE2C6F4" w14:textId="77777777" w:rsidR="00EB62E7" w:rsidRDefault="00EB62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4638E3E8-DF4A-4870-B5D0-63C97521AEC5}"/>
  </w:font>
  <w:font w:name="Opti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2" w:fontKey="{12066A17-4E1D-4438-8504-95EF5A1511D2}"/>
  </w:font>
  <w:font w:name="Verdana">
    <w:panose1 w:val="020B0604030504040204"/>
    <w:charset w:val="00"/>
    <w:family w:val="swiss"/>
    <w:pitch w:val="variable"/>
    <w:sig w:usb0="A00006FF" w:usb1="4000205B" w:usb2="00000010" w:usb3="00000000" w:csb0="0000019F" w:csb1="00000000"/>
    <w:embedRegular r:id="rId3" w:fontKey="{092BC112-4250-4859-92FB-9B38DA78EC0E}"/>
  </w:font>
  <w:font w:name="Calibri Light">
    <w:panose1 w:val="020F0302020204030204"/>
    <w:charset w:val="00"/>
    <w:family w:val="swiss"/>
    <w:pitch w:val="variable"/>
    <w:sig w:usb0="E4002EFF" w:usb1="C000247B" w:usb2="00000009" w:usb3="00000000" w:csb0="000001FF" w:csb1="00000000"/>
    <w:embedRegular r:id="rId4" w:fontKey="{17460C38-541E-4745-839F-0458B35CB563}"/>
  </w:font>
  <w:font w:name="Calibri">
    <w:panose1 w:val="020F0502020204030204"/>
    <w:charset w:val="00"/>
    <w:family w:val="swiss"/>
    <w:pitch w:val="variable"/>
    <w:sig w:usb0="E4002EFF" w:usb1="C000247B" w:usb2="00000009" w:usb3="00000000" w:csb0="000001FF" w:csb1="00000000"/>
    <w:embedRegular r:id="rId5" w:fontKey="{74AC8036-3437-4C9F-BBF1-6CD0BCC1C9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22D1" w14:textId="77777777" w:rsidR="00617CAC"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14C7476" w14:textId="77777777" w:rsidR="00617CAC" w:rsidRDefault="00617CAC">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BB05" w14:textId="77777777" w:rsidR="00617CAC"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F367BE">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F367BE">
      <w:rPr>
        <w:noProof/>
        <w:color w:val="000000"/>
        <w:sz w:val="18"/>
        <w:szCs w:val="18"/>
      </w:rPr>
      <w:t>2</w:t>
    </w:r>
    <w:r>
      <w:rPr>
        <w:color w:val="000000"/>
        <w:sz w:val="18"/>
        <w:szCs w:val="18"/>
      </w:rPr>
      <w:fldChar w:fldCharType="end"/>
    </w:r>
  </w:p>
  <w:p w14:paraId="1BDCA521" w14:textId="77777777" w:rsidR="00617CAC"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3818" w14:textId="77777777" w:rsidR="00617CAC"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020DB403" w14:textId="77777777" w:rsidR="00617CAC"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7C3F" w14:textId="77777777" w:rsidR="00617CAC"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06A5022" w14:textId="77777777" w:rsidR="00617CAC" w:rsidRDefault="00617CAC">
    <w:pPr>
      <w:pBdr>
        <w:top w:val="nil"/>
        <w:left w:val="nil"/>
        <w:bottom w:val="nil"/>
        <w:right w:val="nil"/>
        <w:between w:val="nil"/>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9089" w14:textId="7D7082DD" w:rsidR="00617CAC" w:rsidRDefault="00000000">
    <w:pPr>
      <w:pBdr>
        <w:top w:val="nil"/>
        <w:left w:val="nil"/>
        <w:bottom w:val="nil"/>
        <w:right w:val="nil"/>
        <w:between w:val="nil"/>
      </w:pBdr>
      <w:tabs>
        <w:tab w:val="center" w:pos="4320"/>
        <w:tab w:val="right" w:pos="8640"/>
        <w:tab w:val="right" w:pos="8647"/>
      </w:tabs>
      <w:spacing w:after="0"/>
      <w:ind w:right="6"/>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F367BE">
      <w:rPr>
        <w:noProof/>
        <w:color w:val="000000"/>
        <w:sz w:val="18"/>
        <w:szCs w:val="18"/>
      </w:rPr>
      <w:t>6</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F367BE">
      <w:rPr>
        <w:noProof/>
        <w:color w:val="000000"/>
        <w:sz w:val="18"/>
        <w:szCs w:val="18"/>
      </w:rPr>
      <w:t>7</w:t>
    </w:r>
    <w:r>
      <w:rPr>
        <w:color w:val="000000"/>
        <w:sz w:val="18"/>
        <w:szCs w:val="18"/>
      </w:rPr>
      <w:fldChar w:fldCharType="end"/>
    </w:r>
  </w:p>
  <w:p w14:paraId="3D14AB64" w14:textId="77777777" w:rsidR="00617CAC" w:rsidRDefault="00000000">
    <w:pPr>
      <w:spacing w:after="0"/>
      <w:rPr>
        <w:sz w:val="18"/>
        <w:szCs w:val="18"/>
      </w:rPr>
    </w:pPr>
    <w:r>
      <w:rPr>
        <w:sz w:val="18"/>
        <w:szCs w:val="18"/>
      </w:rPr>
      <w:t>c4l_tenderform_en.doc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3F6E" w14:textId="77777777" w:rsidR="00617CAC"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2021.1</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F367BE">
      <w:rPr>
        <w:noProof/>
        <w:color w:val="000000"/>
        <w:sz w:val="18"/>
        <w:szCs w:val="18"/>
      </w:rPr>
      <w:t>5</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F367BE">
      <w:rPr>
        <w:noProof/>
        <w:color w:val="000000"/>
        <w:sz w:val="18"/>
        <w:szCs w:val="18"/>
      </w:rPr>
      <w:t>6</w:t>
    </w:r>
    <w:r>
      <w:rPr>
        <w:color w:val="000000"/>
        <w:sz w:val="18"/>
        <w:szCs w:val="18"/>
      </w:rPr>
      <w:fldChar w:fldCharType="end"/>
    </w:r>
  </w:p>
  <w:p w14:paraId="76D34130" w14:textId="77777777" w:rsidR="00617CAC"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5C6E" w14:textId="77777777" w:rsidR="00EB62E7" w:rsidRDefault="00EB62E7">
      <w:pPr>
        <w:spacing w:after="0"/>
      </w:pPr>
      <w:r>
        <w:separator/>
      </w:r>
    </w:p>
  </w:footnote>
  <w:footnote w:type="continuationSeparator" w:id="0">
    <w:p w14:paraId="7129C551" w14:textId="77777777" w:rsidR="00EB62E7" w:rsidRDefault="00EB62E7">
      <w:pPr>
        <w:spacing w:after="0"/>
      </w:pPr>
      <w:r>
        <w:continuationSeparator/>
      </w:r>
    </w:p>
  </w:footnote>
  <w:footnote w:id="1">
    <w:p w14:paraId="0B0D560F" w14:textId="77777777" w:rsidR="00617CAC" w:rsidRDefault="00000000">
      <w:r>
        <w:rPr>
          <w:rStyle w:val="FootnoteReference"/>
        </w:rPr>
        <w:footnoteRef/>
      </w:r>
      <w:r>
        <w:t xml:space="preserve"> Country in which the legal entity is registered.</w:t>
      </w:r>
    </w:p>
  </w:footnote>
  <w:footnote w:id="2">
    <w:p w14:paraId="19AB362C" w14:textId="77777777" w:rsidR="00617CAC"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5849FCB7" w14:textId="77777777" w:rsidR="00617CAC" w:rsidRDefault="00000000">
      <w:pPr>
        <w:spacing w:after="60"/>
      </w:pPr>
      <w:r>
        <w:rPr>
          <w:rStyle w:val="FootnoteReference"/>
        </w:rPr>
        <w:footnoteRef/>
      </w:r>
      <w:r>
        <w:t xml:space="preserve"> Natural persons have to prove their capacity in accordance with the selection criteria and by the appropriate means.</w:t>
      </w:r>
    </w:p>
  </w:footnote>
  <w:footnote w:id="4">
    <w:p w14:paraId="2970E44E" w14:textId="77777777" w:rsidR="00617CAC"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6AF3466C" w14:textId="77777777" w:rsidR="00617CAC" w:rsidRDefault="00000000">
      <w:pPr>
        <w:spacing w:after="60"/>
      </w:pPr>
      <w:r>
        <w:rPr>
          <w:rStyle w:val="FootnoteReference"/>
        </w:rPr>
        <w:footnoteRef/>
      </w:r>
      <w:r>
        <w:t xml:space="preserve"> Last year=last accounting year for which the entity's accounts have been closed.</w:t>
      </w:r>
    </w:p>
  </w:footnote>
  <w:footnote w:id="6">
    <w:p w14:paraId="11E17F05" w14:textId="77777777" w:rsidR="00617CAC"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12D297F2" w14:textId="77777777" w:rsidR="00617CAC"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341BCA13" w14:textId="77777777" w:rsidR="00617CAC"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2924065B" w14:textId="77777777" w:rsidR="00617CAC"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CB73" w14:textId="77777777" w:rsidR="00617CAC" w:rsidRDefault="00617CAC">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0BCF" w14:textId="77777777" w:rsidR="00617CAC" w:rsidRDefault="00617CAC">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EF1A" w14:textId="77777777" w:rsidR="00617CAC" w:rsidRDefault="00617CAC">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215C" w14:textId="77777777" w:rsidR="00617CAC" w:rsidRDefault="00617CAC">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A2ED" w14:textId="77777777" w:rsidR="00617CAC" w:rsidRDefault="00617CAC">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D76E" w14:textId="77777777" w:rsidR="00617CAC" w:rsidRDefault="00617CAC">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A7C6A"/>
    <w:multiLevelType w:val="multilevel"/>
    <w:tmpl w:val="A7AC0B50"/>
    <w:lvl w:ilvl="0">
      <w:start w:val="4"/>
      <w:numFmt w:val="upperLetter"/>
      <w:pStyle w:val="Heading1"/>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pStyle w:val="Heading4"/>
      <w:lvlText w:val=""/>
      <w:lvlJc w:val="left"/>
      <w:pPr>
        <w:ind w:left="0" w:firstLine="0"/>
      </w:pPr>
    </w:lvl>
    <w:lvl w:ilvl="4">
      <w:numFmt w:val="decimal"/>
      <w:pStyle w:val="Heading5"/>
      <w:lvlText w:val=""/>
      <w:lvlJc w:val="left"/>
      <w:pPr>
        <w:ind w:left="0" w:firstLine="0"/>
      </w:pPr>
    </w:lvl>
    <w:lvl w:ilvl="5">
      <w:numFmt w:val="decimal"/>
      <w:pStyle w:val="Heading6"/>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abstractNum w:abstractNumId="1" w15:restartNumberingAfterBreak="0">
    <w:nsid w:val="63F906FC"/>
    <w:multiLevelType w:val="multilevel"/>
    <w:tmpl w:val="45B0FEB2"/>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42A2D49"/>
    <w:multiLevelType w:val="multilevel"/>
    <w:tmpl w:val="1728AFF4"/>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4682970">
    <w:abstractNumId w:val="2"/>
  </w:num>
  <w:num w:numId="2" w16cid:durableId="909538842">
    <w:abstractNumId w:val="0"/>
  </w:num>
  <w:num w:numId="3" w16cid:durableId="1048334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AC"/>
    <w:rsid w:val="00617CAC"/>
    <w:rsid w:val="008A3B88"/>
    <w:rsid w:val="00EB62E7"/>
    <w:rsid w:val="00F36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EC61"/>
  <w15:docId w15:val="{571F8756-9A74-464C-B442-45A54CF8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11C"/>
    <w:rPr>
      <w:snapToGrid w:val="0"/>
    </w:rPr>
  </w:style>
  <w:style w:type="paragraph" w:styleId="Heading1">
    <w:name w:val="heading 1"/>
    <w:basedOn w:val="Normal"/>
    <w:next w:val="Normal"/>
    <w:link w:val="Heading1Char1"/>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uiPriority w:val="9"/>
    <w:semiHidden/>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7D0625"/>
    <w:rPr>
      <w:snapToGrid w:val="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LdZD5LsmLIHNjr2R06yY4TpbA==">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1982</Words>
  <Characters>11301</Characters>
  <Application>Microsoft Office Word</Application>
  <DocSecurity>0</DocSecurity>
  <Lines>94</Lines>
  <Paragraphs>26</Paragraphs>
  <ScaleCrop>false</ScaleCrop>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2025-04-23T11:08:00Z</dcterms:created>
  <dcterms:modified xsi:type="dcterms:W3CDTF">2025-04-23T11:08:00Z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