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AB879">
      <w:pPr>
        <w:pStyle w:val="19"/>
        <w:spacing w:after="0"/>
        <w:jc w:val="center"/>
        <w:rPr>
          <w:rFonts w:ascii="Times New Roman" w:hAnsi="Times New Roman"/>
          <w:i/>
        </w:rPr>
      </w:pPr>
      <w:r>
        <w:rPr>
          <w:rFonts w:ascii="Times New Roman" w:hAnsi="Times New Roman"/>
          <w:b/>
          <w:i/>
        </w:rPr>
        <w:t>Circulation restricted</w:t>
      </w:r>
      <w:r>
        <w:rPr>
          <w:rFonts w:ascii="Times New Roman" w:hAnsi="Times New Roman"/>
          <w:i/>
        </w:rPr>
        <w:t xml:space="preserve"> to the contracting authority and to the author of the document to protect the individual and to protect privacy, commercial and industrial secrecy </w:t>
      </w:r>
    </w:p>
    <w:p w14:paraId="00D3E509">
      <w:pPr>
        <w:pStyle w:val="23"/>
        <w:spacing w:before="240" w:after="240"/>
        <w:rPr>
          <w:b w:val="0"/>
          <w:caps/>
          <w:sz w:val="28"/>
          <w:szCs w:val="28"/>
          <w:lang w:val="en-GB"/>
        </w:rPr>
      </w:pPr>
      <w:r>
        <w:rPr>
          <w:b w:val="0"/>
          <w:caps/>
          <w:sz w:val="28"/>
          <w:szCs w:val="28"/>
          <w:lang w:val="en-GB"/>
        </w:rPr>
        <w:t xml:space="preserve">SERVICE TENDER SUBMISSION FORM  </w:t>
      </w:r>
    </w:p>
    <w:p w14:paraId="5C062D09">
      <w:pPr>
        <w:pBdr>
          <w:bottom w:val="single" w:color="auto" w:sz="6" w:space="1"/>
        </w:pBdr>
        <w:rPr>
          <w:rFonts w:ascii="Times New Roman" w:hAnsi="Times New Roman"/>
          <w:sz w:val="22"/>
          <w:szCs w:val="22"/>
        </w:rPr>
      </w:pPr>
    </w:p>
    <w:p w14:paraId="210B1919">
      <w:pPr>
        <w:ind w:left="709" w:hanging="349"/>
        <w:jc w:val="center"/>
        <w:rPr>
          <w:rFonts w:ascii="Times New Roman" w:hAnsi="Times New Roman"/>
          <w:iCs/>
          <w:sz w:val="22"/>
          <w:szCs w:val="22"/>
          <w:lang w:val="mk-MK"/>
        </w:rPr>
      </w:pPr>
      <w:r>
        <w:rPr>
          <w:rFonts w:ascii="Times New Roman" w:hAnsi="Times New Roman"/>
          <w:sz w:val="22"/>
          <w:szCs w:val="22"/>
        </w:rPr>
        <w:t xml:space="preserve">Ref: &lt; </w:t>
      </w:r>
      <w:r>
        <w:rPr>
          <w:rFonts w:ascii="Times New Roman" w:hAnsi="Times New Roman" w:eastAsia="Times New Roman" w:cs="Times New Roman"/>
          <w:b/>
          <w:bCs/>
          <w:sz w:val="22"/>
          <w:szCs w:val="22"/>
        </w:rPr>
        <w:t>IPA III/2024/457-197/TK-00</w:t>
      </w:r>
      <w:r>
        <w:rPr>
          <w:rFonts w:hint="default" w:ascii="Times New Roman" w:hAnsi="Times New Roman" w:eastAsia="Times New Roman" w:cs="Times New Roman"/>
          <w:b/>
          <w:bCs/>
          <w:sz w:val="22"/>
          <w:szCs w:val="22"/>
          <w:lang w:val="tr-TR"/>
        </w:rPr>
        <w:t>7</w:t>
      </w:r>
    </w:p>
    <w:p w14:paraId="73FA96E6">
      <w:pPr>
        <w:pStyle w:val="23"/>
        <w:spacing w:after="240"/>
        <w:ind w:left="-108" w:firstLine="108"/>
        <w:rPr>
          <w:b w:val="0"/>
          <w:sz w:val="22"/>
          <w:szCs w:val="22"/>
          <w:lang w:val="en-GB"/>
        </w:rPr>
      </w:pPr>
    </w:p>
    <w:p w14:paraId="6F7BD8AF">
      <w:pPr>
        <w:pStyle w:val="23"/>
        <w:spacing w:after="120"/>
        <w:rPr>
          <w:sz w:val="22"/>
          <w:szCs w:val="22"/>
          <w:lang w:val="en-GB"/>
        </w:rPr>
      </w:pPr>
      <w:r>
        <w:t xml:space="preserve"> </w:t>
      </w:r>
      <w:bookmarkStart w:id="0" w:name="_Hlk201843692"/>
      <w:r>
        <w:rPr>
          <w:sz w:val="22"/>
          <w:szCs w:val="22"/>
          <w:lang w:val="en-GB"/>
        </w:rPr>
        <w:t xml:space="preserve">Marketing and Communication Services for REDI </w:t>
      </w:r>
      <w:bookmarkEnd w:id="0"/>
      <w:r>
        <w:rPr>
          <w:rFonts w:hint="default"/>
          <w:sz w:val="22"/>
          <w:szCs w:val="22"/>
          <w:lang w:val="tr-TR"/>
        </w:rPr>
        <w:t>Türkiye</w:t>
      </w:r>
      <w:r>
        <w:rPr>
          <w:sz w:val="22"/>
          <w:szCs w:val="22"/>
          <w:lang w:val="en-GB"/>
        </w:rPr>
        <w:br w:type="textWrapping"/>
      </w:r>
    </w:p>
    <w:p w14:paraId="7D349766">
      <w:pPr>
        <w:pStyle w:val="23"/>
        <w:pBdr>
          <w:bottom w:val="single" w:color="auto" w:sz="6" w:space="1"/>
        </w:pBdr>
        <w:tabs>
          <w:tab w:val="left" w:pos="6912"/>
          <w:tab w:val="left" w:pos="8188"/>
          <w:tab w:val="left" w:pos="10031"/>
          <w:tab w:val="clear" w:pos="-720"/>
        </w:tabs>
        <w:spacing w:after="240"/>
        <w:jc w:val="both"/>
        <w:rPr>
          <w:b w:val="0"/>
          <w:sz w:val="22"/>
          <w:szCs w:val="22"/>
          <w:lang w:val="en-GB"/>
        </w:rPr>
      </w:pPr>
    </w:p>
    <w:p w14:paraId="49BD1CDE">
      <w:pPr>
        <w:pStyle w:val="32"/>
        <w:spacing w:before="240"/>
        <w:ind w:left="0" w:right="0"/>
        <w:jc w:val="both"/>
        <w:rPr>
          <w:b/>
          <w:sz w:val="22"/>
          <w:szCs w:val="22"/>
          <w:highlight w:val="yellow"/>
          <w:u w:val="single"/>
          <w:lang w:val="en-GB"/>
        </w:rPr>
      </w:pPr>
      <w:r>
        <w:rPr>
          <w:b/>
          <w:sz w:val="22"/>
          <w:szCs w:val="22"/>
          <w:highlight w:val="yellow"/>
          <w:lang w:val="en-GB"/>
        </w:rPr>
        <w:t>[</w:t>
      </w:r>
      <w:r>
        <w:rPr>
          <w:b/>
          <w:sz w:val="22"/>
          <w:szCs w:val="22"/>
          <w:highlight w:val="yellow"/>
          <w:u w:val="single"/>
          <w:lang w:val="en-GB"/>
        </w:rPr>
        <w:t>How to complete this tender submission form</w:t>
      </w:r>
    </w:p>
    <w:p w14:paraId="6EE2A1FE">
      <w:pPr>
        <w:pStyle w:val="32"/>
        <w:ind w:left="0"/>
        <w:jc w:val="both"/>
        <w:rPr>
          <w:sz w:val="22"/>
          <w:szCs w:val="22"/>
          <w:lang w:val="en-GB"/>
        </w:rPr>
      </w:pPr>
      <w:r>
        <w:rPr>
          <w:rStyle w:val="22"/>
          <w:b w:val="0"/>
          <w:sz w:val="22"/>
          <w:szCs w:val="22"/>
          <w:highlight w:val="yellow"/>
          <w:lang w:val="en-GB"/>
        </w:rPr>
        <w:t xml:space="preserve">When submitting the </w:t>
      </w:r>
      <w:r>
        <w:rPr>
          <w:b/>
          <w:sz w:val="22"/>
          <w:szCs w:val="22"/>
          <w:highlight w:val="yellow"/>
          <w:lang w:val="en-GB"/>
        </w:rPr>
        <w:t>tender submission</w:t>
      </w:r>
      <w:r>
        <w:rPr>
          <w:sz w:val="22"/>
          <w:szCs w:val="22"/>
          <w:highlight w:val="yellow"/>
          <w:lang w:val="en-GB"/>
        </w:rPr>
        <w:t xml:space="preserve"> </w:t>
      </w:r>
      <w:r>
        <w:rPr>
          <w:b/>
          <w:sz w:val="22"/>
          <w:szCs w:val="22"/>
          <w:highlight w:val="yellow"/>
          <w:lang w:val="en-GB"/>
        </w:rPr>
        <w:t>form</w:t>
      </w:r>
      <w:r>
        <w:rPr>
          <w:sz w:val="22"/>
          <w:szCs w:val="22"/>
          <w:highlight w:val="yellow"/>
          <w:lang w:val="en-GB"/>
        </w:rPr>
        <w:t>, include the following documents:</w:t>
      </w:r>
    </w:p>
    <w:p w14:paraId="38181653">
      <w:pPr>
        <w:pStyle w:val="32"/>
        <w:ind w:left="0"/>
        <w:rPr>
          <w:b/>
          <w:sz w:val="22"/>
          <w:szCs w:val="22"/>
          <w:lang w:val="en-GB"/>
        </w:rPr>
      </w:pPr>
      <w:r>
        <w:rPr>
          <w:sz w:val="22"/>
          <w:szCs w:val="22"/>
          <w:highlight w:val="yellow"/>
          <w:lang w:val="en-GB"/>
        </w:rPr>
        <w:t xml:space="preserve">- </w:t>
      </w:r>
      <w:r>
        <w:rPr>
          <w:sz w:val="22"/>
          <w:szCs w:val="22"/>
          <w:highlight w:val="yellow"/>
        </w:rPr>
        <w:t>the signed statements of exclusivity and availability from all key experts proposed (if applicable)</w:t>
      </w:r>
      <w:r>
        <w:rPr>
          <w:b/>
          <w:sz w:val="22"/>
          <w:szCs w:val="22"/>
          <w:highlight w:val="yellow"/>
          <w:lang w:val="en-GB"/>
        </w:rPr>
        <w:br w:type="textWrapping"/>
      </w:r>
      <w:r>
        <w:rPr>
          <w:sz w:val="22"/>
          <w:szCs w:val="22"/>
          <w:highlight w:val="yellow"/>
          <w:lang w:val="en-GB"/>
        </w:rPr>
        <w:t xml:space="preserve">- </w:t>
      </w:r>
      <w:r>
        <w:rPr>
          <w:sz w:val="22"/>
          <w:szCs w:val="22"/>
          <w:highlight w:val="yellow"/>
        </w:rPr>
        <w:t>a completed financial identification form</w:t>
      </w:r>
      <w:r>
        <w:rPr>
          <w:sz w:val="22"/>
          <w:szCs w:val="22"/>
          <w:highlight w:val="yellow"/>
        </w:rPr>
        <w:br w:type="textWrapping"/>
      </w:r>
      <w:r>
        <w:rPr>
          <w:sz w:val="22"/>
          <w:szCs w:val="22"/>
          <w:highlight w:val="yellow"/>
        </w:rPr>
        <w:t>- a completed legal entity file (only for the leader)</w:t>
      </w:r>
      <w:r>
        <w:rPr>
          <w:sz w:val="22"/>
          <w:szCs w:val="22"/>
          <w:highlight w:val="yellow"/>
        </w:rPr>
        <w:br w:type="textWrapping"/>
      </w:r>
      <w:r>
        <w:rPr>
          <w:sz w:val="22"/>
          <w:szCs w:val="22"/>
          <w:highlight w:val="yellow"/>
        </w:rPr>
        <w:t xml:space="preserve">- the tenderer’s declarations. </w:t>
      </w:r>
    </w:p>
    <w:p w14:paraId="760493A0">
      <w:pPr>
        <w:pStyle w:val="32"/>
        <w:spacing w:before="240"/>
        <w:ind w:left="0" w:right="0"/>
        <w:jc w:val="both"/>
        <w:rPr>
          <w:sz w:val="22"/>
          <w:szCs w:val="22"/>
          <w:highlight w:val="yellow"/>
          <w:lang w:val="en-GB"/>
        </w:rPr>
      </w:pPr>
      <w:r>
        <w:rPr>
          <w:sz w:val="22"/>
          <w:szCs w:val="22"/>
          <w:highlight w:val="yellow"/>
          <w:lang w:val="en-GB"/>
        </w:rPr>
        <w:t xml:space="preserve">Tenders submitted by </w:t>
      </w:r>
      <w:r>
        <w:rPr>
          <w:b/>
          <w:sz w:val="22"/>
          <w:szCs w:val="22"/>
          <w:highlight w:val="yellow"/>
          <w:lang w:val="en-GB"/>
        </w:rPr>
        <w:t>consortia</w:t>
      </w:r>
      <w:r>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28A04ADA">
      <w:pPr>
        <w:pStyle w:val="32"/>
        <w:spacing w:before="240"/>
        <w:ind w:left="0" w:right="0"/>
        <w:jc w:val="both"/>
        <w:rPr>
          <w:sz w:val="22"/>
          <w:szCs w:val="22"/>
          <w:highlight w:val="yellow"/>
          <w:lang w:val="en-GB"/>
        </w:rPr>
      </w:pPr>
      <w:r>
        <w:rPr>
          <w:sz w:val="22"/>
          <w:szCs w:val="22"/>
          <w:highlight w:val="yellow"/>
          <w:lang w:val="en-GB"/>
        </w:rPr>
        <w:t>In case the instructions to tenderers (see section 8) state that the tender should be submitted by post or courier or hand delivered (</w:t>
      </w:r>
      <w:r>
        <w:rPr>
          <w:b/>
          <w:sz w:val="22"/>
          <w:szCs w:val="22"/>
          <w:highlight w:val="yellow"/>
          <w:lang w:val="en-GB"/>
        </w:rPr>
        <w:t>paper submission</w:t>
      </w:r>
      <w:r>
        <w:rPr>
          <w:sz w:val="22"/>
          <w:szCs w:val="22"/>
          <w:highlight w:val="yellow"/>
          <w:lang w:val="en-GB"/>
        </w:rPr>
        <w:t xml:space="preserve">): the attachments to this submission form (i.e. declarations, statements, proofs) may be in original or copy. </w:t>
      </w:r>
      <w:r>
        <w:rPr>
          <w:b/>
          <w:sz w:val="22"/>
          <w:szCs w:val="22"/>
          <w:highlight w:val="yellow"/>
          <w:lang w:val="en-GB"/>
        </w:rPr>
        <w:t>The only exception is the Declaration on Honour on exclusion and selection criteria for which signed originals shall be submitted.</w:t>
      </w:r>
      <w:r>
        <w:rPr>
          <w:sz w:val="22"/>
          <w:szCs w:val="22"/>
          <w:highlight w:val="yellow"/>
          <w:lang w:val="en-GB"/>
        </w:rPr>
        <w:t xml:space="preserve"> For economical and ecological reasons, it is recommend that paper files are used and that plastic folders or dividers are avoided. It is also recommended to use double-sided printing as much as possible. </w:t>
      </w:r>
    </w:p>
    <w:p w14:paraId="61F9F0B9">
      <w:pPr>
        <w:pStyle w:val="32"/>
        <w:spacing w:before="240"/>
        <w:ind w:left="0" w:right="0"/>
        <w:jc w:val="both"/>
        <w:rPr>
          <w:b/>
          <w:sz w:val="22"/>
          <w:szCs w:val="22"/>
          <w:highlight w:val="yellow"/>
          <w:lang w:val="en-GB"/>
        </w:rPr>
      </w:pPr>
      <w:r>
        <w:rPr>
          <w:sz w:val="22"/>
          <w:szCs w:val="22"/>
          <w:highlight w:val="yellow"/>
          <w:lang w:val="en-GB"/>
        </w:rPr>
        <w:t>In case the instructions to tenderers (see section 8) state that the tender should be submitted via</w:t>
      </w:r>
      <w:r>
        <w:rPr>
          <w:b/>
          <w:sz w:val="22"/>
          <w:szCs w:val="22"/>
          <w:highlight w:val="yellow"/>
          <w:lang w:val="en-GB"/>
        </w:rPr>
        <w:t xml:space="preserve"> eSubmission</w:t>
      </w:r>
      <w:r>
        <w:rPr>
          <w:sz w:val="22"/>
          <w:szCs w:val="22"/>
          <w:highlight w:val="yellow"/>
          <w:lang w:val="en-GB"/>
        </w:rPr>
        <w:t>: declarations and statements shall be signed, scanned and uploaded in eSubmission.</w:t>
      </w:r>
      <w:r>
        <w:rPr>
          <w:b/>
          <w:sz w:val="22"/>
          <w:szCs w:val="22"/>
          <w:highlight w:val="yellow"/>
          <w:lang w:val="en-GB"/>
        </w:rPr>
        <w:t xml:space="preserve"> </w:t>
      </w:r>
    </w:p>
    <w:p w14:paraId="28644C10">
      <w:pPr>
        <w:pStyle w:val="32"/>
        <w:spacing w:before="240"/>
        <w:ind w:left="0" w:right="0"/>
        <w:jc w:val="both"/>
        <w:rPr>
          <w:sz w:val="22"/>
          <w:szCs w:val="22"/>
          <w:highlight w:val="yellow"/>
          <w:lang w:val="en-GB"/>
        </w:rPr>
      </w:pPr>
      <w:r>
        <w:rPr>
          <w:sz w:val="22"/>
          <w:szCs w:val="22"/>
          <w:highlight w:val="yellow"/>
          <w:lang w:val="en-GB"/>
        </w:rPr>
        <w:t>See further instructions below.</w:t>
      </w:r>
    </w:p>
    <w:p w14:paraId="2AC6C480">
      <w:pPr>
        <w:pStyle w:val="32"/>
        <w:spacing w:before="240"/>
        <w:ind w:left="0" w:right="0"/>
        <w:jc w:val="both"/>
        <w:rPr>
          <w:b/>
          <w:bCs/>
          <w:sz w:val="22"/>
          <w:szCs w:val="22"/>
          <w:highlight w:val="yellow"/>
        </w:rPr>
      </w:pPr>
      <w:r>
        <w:rPr>
          <w:sz w:val="22"/>
          <w:szCs w:val="22"/>
          <w:highlight w:val="yellow"/>
          <w:lang w:val="en-GB"/>
        </w:rPr>
        <w:t>Originals documents that have not been submitted must be kept by the tenderer. If requested, these originals documents must be dispatched to the contracting authority.</w:t>
      </w:r>
    </w:p>
    <w:p w14:paraId="266D2F4E">
      <w:pPr>
        <w:pStyle w:val="32"/>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pPr>
        <w:pStyle w:val="32"/>
        <w:ind w:left="0"/>
        <w:jc w:val="both"/>
        <w:rPr>
          <w:sz w:val="22"/>
          <w:szCs w:val="22"/>
          <w:lang w:eastAsia="en-US"/>
        </w:rPr>
      </w:pPr>
      <w:r>
        <w:rPr>
          <w:sz w:val="22"/>
          <w:szCs w:val="22"/>
          <w:lang w:eastAsia="en-US"/>
        </w:rPr>
        <w:t>Capacity-providing entities</w:t>
      </w:r>
    </w:p>
    <w:p w14:paraId="24AB1B85">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hAnsi="Times New Roman"/>
          <w:b/>
          <w:sz w:val="22"/>
          <w:szCs w:val="22"/>
          <w:lang w:eastAsia="en-US"/>
        </w:rPr>
        <w:t>For the purpose of the present tender,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9250A44">
      <w:pPr>
        <w:snapToGrid w:val="0"/>
        <w:spacing w:before="240" w:after="0"/>
        <w:jc w:val="both"/>
        <w:rPr>
          <w:rFonts w:ascii="Times New Roman" w:hAnsi="Times New Roman"/>
          <w:sz w:val="22"/>
          <w:szCs w:val="22"/>
          <w:highlight w:val="yellow"/>
          <w:lang w:eastAsia="en-US"/>
        </w:rPr>
      </w:pPr>
    </w:p>
    <w:p w14:paraId="055B9A81">
      <w:pPr>
        <w:tabs>
          <w:tab w:val="left" w:pos="360"/>
        </w:tabs>
        <w:spacing w:before="240"/>
        <w:jc w:val="both"/>
        <w:outlineLvl w:val="0"/>
        <w:rPr>
          <w:rFonts w:ascii="Times New Roman" w:hAnsi="Times New Roman"/>
          <w:b/>
          <w:sz w:val="24"/>
          <w:szCs w:val="24"/>
        </w:rPr>
      </w:pPr>
    </w:p>
    <w:p w14:paraId="3DC4B2EE">
      <w:pPr>
        <w:tabs>
          <w:tab w:val="left" w:pos="360"/>
        </w:tabs>
        <w:spacing w:before="240"/>
        <w:ind w:left="426" w:hanging="426"/>
        <w:jc w:val="both"/>
        <w:outlineLvl w:val="0"/>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Pr>
          <w:rFonts w:ascii="Times New Roman" w:hAnsi="Times New Roman"/>
          <w:b/>
          <w:sz w:val="24"/>
          <w:szCs w:val="24"/>
        </w:rPr>
        <w:t>SUBMITTED by (i.e. the identity of the tenderer)</w:t>
      </w:r>
    </w:p>
    <w:tbl>
      <w:tblPr>
        <w:tblStyle w:val="6"/>
        <w:tblW w:w="9498"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6628"/>
        <w:gridCol w:w="1452"/>
      </w:tblGrid>
      <w:tr w14:paraId="7CFB7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1418" w:type="dxa"/>
            <w:tcBorders>
              <w:top w:val="nil"/>
              <w:left w:val="nil"/>
            </w:tcBorders>
          </w:tcPr>
          <w:p w14:paraId="3E112130">
            <w:pPr>
              <w:rPr>
                <w:rFonts w:ascii="Times New Roman" w:hAnsi="Times New Roman"/>
                <w:sz w:val="22"/>
                <w:szCs w:val="22"/>
              </w:rPr>
            </w:pPr>
          </w:p>
        </w:tc>
        <w:tc>
          <w:tcPr>
            <w:tcW w:w="6628" w:type="dxa"/>
            <w:shd w:val="pct5" w:color="auto" w:fill="FFFFFF"/>
          </w:tcPr>
          <w:p w14:paraId="32330847">
            <w:pPr>
              <w:spacing w:before="60" w:after="60"/>
              <w:jc w:val="both"/>
              <w:rPr>
                <w:rFonts w:ascii="Times New Roman" w:hAnsi="Times New Roman"/>
                <w:b/>
                <w:sz w:val="22"/>
                <w:szCs w:val="22"/>
              </w:rPr>
            </w:pPr>
            <w:r>
              <w:rPr>
                <w:rFonts w:ascii="Times New Roman" w:hAnsi="Times New Roman"/>
                <w:b/>
                <w:sz w:val="22"/>
                <w:szCs w:val="22"/>
              </w:rPr>
              <w:t>Name(s) of legal entity or entities submitting this tender</w:t>
            </w:r>
          </w:p>
        </w:tc>
        <w:tc>
          <w:tcPr>
            <w:tcW w:w="1452" w:type="dxa"/>
            <w:shd w:val="pct5" w:color="auto" w:fill="FFFFFF"/>
          </w:tcPr>
          <w:p w14:paraId="6AD15D76">
            <w:pPr>
              <w:spacing w:before="60" w:after="60"/>
              <w:jc w:val="both"/>
              <w:rPr>
                <w:rFonts w:ascii="Times New Roman" w:hAnsi="Times New Roman"/>
                <w:b/>
                <w:sz w:val="22"/>
                <w:szCs w:val="22"/>
              </w:rPr>
            </w:pPr>
            <w:r>
              <w:rPr>
                <w:rFonts w:ascii="Times New Roman" w:hAnsi="Times New Roman"/>
                <w:b/>
                <w:sz w:val="22"/>
                <w:szCs w:val="22"/>
              </w:rPr>
              <w:t>Nationality</w:t>
            </w:r>
            <w:r>
              <w:rPr>
                <w:rStyle w:val="13"/>
                <w:rFonts w:ascii="Times New Roman" w:hAnsi="Times New Roman"/>
                <w:b/>
                <w:sz w:val="22"/>
                <w:szCs w:val="22"/>
              </w:rPr>
              <w:endnoteReference w:id="0"/>
            </w:r>
          </w:p>
        </w:tc>
      </w:tr>
      <w:tr w14:paraId="4C753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1418" w:type="dxa"/>
          </w:tcPr>
          <w:p w14:paraId="5628DD10">
            <w:pPr>
              <w:spacing w:before="120" w:after="120"/>
              <w:rPr>
                <w:rFonts w:ascii="Times New Roman" w:hAnsi="Times New Roman"/>
                <w:b/>
                <w:sz w:val="22"/>
                <w:szCs w:val="22"/>
              </w:rPr>
            </w:pPr>
            <w:r>
              <w:rPr>
                <w:rFonts w:ascii="Times New Roman" w:hAnsi="Times New Roman"/>
                <w:b/>
                <w:sz w:val="22"/>
                <w:szCs w:val="22"/>
              </w:rPr>
              <w:t>Leader</w:t>
            </w:r>
            <w:r>
              <w:rPr>
                <w:rStyle w:val="13"/>
                <w:rFonts w:ascii="Times New Roman" w:hAnsi="Times New Roman"/>
                <w:b/>
                <w:sz w:val="22"/>
                <w:szCs w:val="22"/>
              </w:rPr>
              <w:endnoteReference w:id="1"/>
            </w:r>
          </w:p>
          <w:p w14:paraId="78B5819B">
            <w:pPr>
              <w:rPr>
                <w:rFonts w:ascii="Times New Roman" w:hAnsi="Times New Roman"/>
                <w:sz w:val="22"/>
                <w:szCs w:val="22"/>
              </w:rPr>
            </w:pPr>
          </w:p>
          <w:p w14:paraId="663A0C7F">
            <w:pPr>
              <w:rPr>
                <w:rFonts w:ascii="Times New Roman" w:hAnsi="Times New Roman"/>
                <w:sz w:val="22"/>
                <w:szCs w:val="22"/>
              </w:rPr>
            </w:pPr>
          </w:p>
          <w:p w14:paraId="5BFE4145">
            <w:pPr>
              <w:rPr>
                <w:rFonts w:ascii="Times New Roman" w:hAnsi="Times New Roman"/>
                <w:sz w:val="22"/>
                <w:szCs w:val="22"/>
              </w:rPr>
            </w:pPr>
          </w:p>
          <w:p w14:paraId="441AEBCD">
            <w:pPr>
              <w:rPr>
                <w:rFonts w:ascii="Times New Roman" w:hAnsi="Times New Roman"/>
                <w:sz w:val="22"/>
                <w:szCs w:val="22"/>
              </w:rPr>
            </w:pPr>
          </w:p>
          <w:p w14:paraId="57D4FB5A">
            <w:pPr>
              <w:rPr>
                <w:rFonts w:ascii="Times New Roman" w:hAnsi="Times New Roman"/>
                <w:sz w:val="22"/>
                <w:szCs w:val="22"/>
              </w:rPr>
            </w:pPr>
          </w:p>
          <w:p w14:paraId="20BB8A68">
            <w:pPr>
              <w:rPr>
                <w:rFonts w:ascii="Times New Roman" w:hAnsi="Times New Roman"/>
                <w:sz w:val="22"/>
                <w:szCs w:val="22"/>
              </w:rPr>
            </w:pPr>
          </w:p>
        </w:tc>
        <w:tc>
          <w:tcPr>
            <w:tcW w:w="6628" w:type="dxa"/>
          </w:tcPr>
          <w:p w14:paraId="55B98209">
            <w:pPr>
              <w:spacing w:before="120" w:after="120"/>
              <w:rPr>
                <w:rFonts w:ascii="Times New Roman" w:hAnsi="Times New Roman"/>
                <w:b/>
                <w:sz w:val="22"/>
                <w:szCs w:val="22"/>
              </w:rPr>
            </w:pPr>
          </w:p>
        </w:tc>
        <w:tc>
          <w:tcPr>
            <w:tcW w:w="1452" w:type="dxa"/>
          </w:tcPr>
          <w:p w14:paraId="48BE6D55">
            <w:pPr>
              <w:spacing w:before="120" w:after="120"/>
              <w:rPr>
                <w:rFonts w:ascii="Times New Roman" w:hAnsi="Times New Roman"/>
                <w:b/>
                <w:sz w:val="22"/>
                <w:szCs w:val="22"/>
              </w:rPr>
            </w:pPr>
          </w:p>
        </w:tc>
      </w:tr>
      <w:tr w14:paraId="24D02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1418" w:type="dxa"/>
          </w:tcPr>
          <w:p w14:paraId="489D2188">
            <w:pPr>
              <w:spacing w:before="120" w:after="120"/>
              <w:rPr>
                <w:rFonts w:ascii="Times New Roman" w:hAnsi="Times New Roman"/>
                <w:b/>
                <w:sz w:val="22"/>
                <w:szCs w:val="22"/>
              </w:rPr>
            </w:pPr>
            <w:r>
              <w:rPr>
                <w:rFonts w:ascii="Times New Roman" w:hAnsi="Times New Roman"/>
                <w:b/>
                <w:sz w:val="22"/>
                <w:szCs w:val="22"/>
              </w:rPr>
              <w:t>Member</w:t>
            </w:r>
          </w:p>
          <w:p w14:paraId="4F1C2DC1">
            <w:pPr>
              <w:rPr>
                <w:rFonts w:ascii="Times New Roman" w:hAnsi="Times New Roman"/>
                <w:sz w:val="22"/>
                <w:szCs w:val="22"/>
              </w:rPr>
            </w:pPr>
          </w:p>
          <w:p w14:paraId="07142CAB">
            <w:pPr>
              <w:rPr>
                <w:rFonts w:ascii="Times New Roman" w:hAnsi="Times New Roman"/>
                <w:sz w:val="22"/>
                <w:szCs w:val="22"/>
              </w:rPr>
            </w:pPr>
          </w:p>
          <w:p w14:paraId="2C0250A6">
            <w:pPr>
              <w:rPr>
                <w:rFonts w:ascii="Times New Roman" w:hAnsi="Times New Roman"/>
                <w:sz w:val="22"/>
                <w:szCs w:val="22"/>
              </w:rPr>
            </w:pPr>
          </w:p>
          <w:p w14:paraId="6FDCB071">
            <w:pPr>
              <w:rPr>
                <w:rFonts w:ascii="Times New Roman" w:hAnsi="Times New Roman"/>
                <w:sz w:val="22"/>
                <w:szCs w:val="22"/>
              </w:rPr>
            </w:pPr>
          </w:p>
          <w:p w14:paraId="0069CB7A">
            <w:pPr>
              <w:rPr>
                <w:rFonts w:ascii="Times New Roman" w:hAnsi="Times New Roman"/>
                <w:sz w:val="22"/>
                <w:szCs w:val="22"/>
              </w:rPr>
            </w:pPr>
          </w:p>
          <w:p w14:paraId="07AC343F">
            <w:pPr>
              <w:rPr>
                <w:rFonts w:ascii="Times New Roman" w:hAnsi="Times New Roman"/>
                <w:sz w:val="22"/>
                <w:szCs w:val="22"/>
              </w:rPr>
            </w:pPr>
          </w:p>
          <w:p w14:paraId="2DB824BF">
            <w:pPr>
              <w:rPr>
                <w:rFonts w:ascii="Times New Roman" w:hAnsi="Times New Roman"/>
                <w:sz w:val="22"/>
                <w:szCs w:val="22"/>
              </w:rPr>
            </w:pPr>
          </w:p>
          <w:p w14:paraId="534AD281">
            <w:pPr>
              <w:rPr>
                <w:rFonts w:ascii="Times New Roman" w:hAnsi="Times New Roman"/>
                <w:sz w:val="22"/>
                <w:szCs w:val="22"/>
              </w:rPr>
            </w:pPr>
          </w:p>
          <w:p w14:paraId="0CDA2A0D">
            <w:pPr>
              <w:rPr>
                <w:rFonts w:ascii="Times New Roman" w:hAnsi="Times New Roman"/>
                <w:sz w:val="22"/>
                <w:szCs w:val="22"/>
              </w:rPr>
            </w:pPr>
          </w:p>
          <w:p w14:paraId="19214C2B">
            <w:pPr>
              <w:rPr>
                <w:rFonts w:ascii="Times New Roman" w:hAnsi="Times New Roman"/>
                <w:sz w:val="22"/>
                <w:szCs w:val="22"/>
              </w:rPr>
            </w:pPr>
          </w:p>
          <w:p w14:paraId="2363E803">
            <w:pPr>
              <w:jc w:val="center"/>
              <w:rPr>
                <w:rFonts w:ascii="Times New Roman" w:hAnsi="Times New Roman"/>
                <w:sz w:val="22"/>
                <w:szCs w:val="22"/>
              </w:rPr>
            </w:pPr>
          </w:p>
        </w:tc>
        <w:tc>
          <w:tcPr>
            <w:tcW w:w="6628" w:type="dxa"/>
          </w:tcPr>
          <w:p w14:paraId="75AFB480">
            <w:pPr>
              <w:spacing w:before="120" w:after="120"/>
              <w:rPr>
                <w:rFonts w:ascii="Times New Roman" w:hAnsi="Times New Roman"/>
                <w:b/>
                <w:sz w:val="22"/>
                <w:szCs w:val="22"/>
              </w:rPr>
            </w:pPr>
          </w:p>
        </w:tc>
        <w:tc>
          <w:tcPr>
            <w:tcW w:w="1452" w:type="dxa"/>
          </w:tcPr>
          <w:p w14:paraId="70AC80A5">
            <w:pPr>
              <w:spacing w:before="120" w:after="120"/>
              <w:rPr>
                <w:rFonts w:ascii="Times New Roman" w:hAnsi="Times New Roman"/>
                <w:b/>
                <w:sz w:val="22"/>
                <w:szCs w:val="22"/>
              </w:rPr>
            </w:pPr>
          </w:p>
        </w:tc>
      </w:tr>
      <w:tr w14:paraId="61096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1418" w:type="dxa"/>
          </w:tcPr>
          <w:p w14:paraId="5FCCD7CB">
            <w:pPr>
              <w:spacing w:before="120" w:after="120"/>
              <w:rPr>
                <w:rFonts w:ascii="Times New Roman" w:hAnsi="Times New Roman"/>
                <w:b/>
                <w:sz w:val="22"/>
                <w:szCs w:val="22"/>
              </w:rPr>
            </w:pPr>
            <w:r>
              <w:rPr>
                <w:rFonts w:ascii="Times New Roman" w:hAnsi="Times New Roman"/>
                <w:b/>
                <w:sz w:val="22"/>
                <w:szCs w:val="22"/>
              </w:rPr>
              <w:t xml:space="preserve">Etc. </w:t>
            </w:r>
          </w:p>
          <w:p w14:paraId="507F8320">
            <w:pPr>
              <w:rPr>
                <w:rFonts w:ascii="Times New Roman" w:hAnsi="Times New Roman"/>
                <w:sz w:val="22"/>
                <w:szCs w:val="22"/>
              </w:rPr>
            </w:pPr>
          </w:p>
          <w:p w14:paraId="46D6508B">
            <w:pPr>
              <w:rPr>
                <w:rFonts w:ascii="Times New Roman" w:hAnsi="Times New Roman"/>
                <w:sz w:val="22"/>
                <w:szCs w:val="22"/>
              </w:rPr>
            </w:pPr>
          </w:p>
          <w:p w14:paraId="26DCD03F">
            <w:pPr>
              <w:rPr>
                <w:rFonts w:ascii="Times New Roman" w:hAnsi="Times New Roman"/>
                <w:sz w:val="22"/>
                <w:szCs w:val="22"/>
              </w:rPr>
            </w:pPr>
          </w:p>
          <w:p w14:paraId="002DBC02">
            <w:pPr>
              <w:rPr>
                <w:rFonts w:ascii="Times New Roman" w:hAnsi="Times New Roman"/>
                <w:sz w:val="22"/>
                <w:szCs w:val="22"/>
              </w:rPr>
            </w:pPr>
          </w:p>
          <w:p w14:paraId="485F69E1">
            <w:pPr>
              <w:rPr>
                <w:rFonts w:ascii="Times New Roman" w:hAnsi="Times New Roman"/>
                <w:sz w:val="22"/>
                <w:szCs w:val="22"/>
              </w:rPr>
            </w:pPr>
          </w:p>
        </w:tc>
        <w:tc>
          <w:tcPr>
            <w:tcW w:w="6628" w:type="dxa"/>
          </w:tcPr>
          <w:p w14:paraId="75925843">
            <w:pPr>
              <w:spacing w:before="120" w:after="120"/>
              <w:rPr>
                <w:rFonts w:ascii="Times New Roman" w:hAnsi="Times New Roman"/>
                <w:b/>
                <w:sz w:val="22"/>
                <w:szCs w:val="22"/>
              </w:rPr>
            </w:pPr>
          </w:p>
        </w:tc>
        <w:tc>
          <w:tcPr>
            <w:tcW w:w="1452" w:type="dxa"/>
          </w:tcPr>
          <w:p w14:paraId="0A5103BF">
            <w:pPr>
              <w:spacing w:before="120" w:after="120"/>
              <w:rPr>
                <w:rFonts w:ascii="Times New Roman" w:hAnsi="Times New Roman"/>
                <w:b/>
                <w:sz w:val="22"/>
                <w:szCs w:val="22"/>
              </w:rPr>
            </w:pPr>
          </w:p>
        </w:tc>
      </w:tr>
    </w:tbl>
    <w:p w14:paraId="4196904D">
      <w:pPr>
        <w:keepNext/>
        <w:keepLines/>
        <w:tabs>
          <w:tab w:val="left" w:pos="360"/>
        </w:tabs>
        <w:spacing w:before="240"/>
        <w:ind w:left="426" w:hanging="426"/>
        <w:jc w:val="both"/>
        <w:outlineLvl w:val="0"/>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ab/>
      </w:r>
      <w:r>
        <w:rPr>
          <w:rFonts w:ascii="Times New Roman" w:hAnsi="Times New Roman"/>
          <w:b/>
          <w:sz w:val="24"/>
          <w:szCs w:val="24"/>
        </w:rPr>
        <w:t>CONTACT PERSON (for this tender)</w:t>
      </w:r>
    </w:p>
    <w:tbl>
      <w:tblPr>
        <w:tblStyle w:val="6"/>
        <w:tblW w:w="0" w:type="auto"/>
        <w:tblInd w:w="5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7371"/>
      </w:tblGrid>
      <w:tr w14:paraId="7359F0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482AB875">
            <w:pPr>
              <w:keepNext/>
              <w:keepLines/>
              <w:spacing w:before="60" w:after="60"/>
              <w:rPr>
                <w:rFonts w:ascii="Times New Roman" w:hAnsi="Times New Roman"/>
                <w:b/>
                <w:sz w:val="22"/>
                <w:szCs w:val="22"/>
              </w:rPr>
            </w:pPr>
            <w:r>
              <w:rPr>
                <w:rFonts w:ascii="Times New Roman" w:hAnsi="Times New Roman"/>
                <w:b/>
                <w:sz w:val="22"/>
                <w:szCs w:val="22"/>
              </w:rPr>
              <w:t>Name</w:t>
            </w:r>
          </w:p>
        </w:tc>
        <w:tc>
          <w:tcPr>
            <w:tcW w:w="7371" w:type="dxa"/>
          </w:tcPr>
          <w:p w14:paraId="29F33C38">
            <w:pPr>
              <w:keepNext/>
              <w:keepLines/>
              <w:spacing w:before="60" w:after="60"/>
              <w:rPr>
                <w:rFonts w:ascii="Times New Roman" w:hAnsi="Times New Roman"/>
                <w:sz w:val="22"/>
                <w:szCs w:val="22"/>
              </w:rPr>
            </w:pPr>
          </w:p>
        </w:tc>
      </w:tr>
      <w:tr w14:paraId="191B2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5C68AB3C">
            <w:pPr>
              <w:keepNext/>
              <w:keepLines/>
              <w:spacing w:before="60" w:after="60"/>
              <w:rPr>
                <w:rFonts w:ascii="Times New Roman" w:hAnsi="Times New Roman"/>
                <w:b/>
                <w:sz w:val="22"/>
                <w:szCs w:val="22"/>
              </w:rPr>
            </w:pPr>
            <w:r>
              <w:rPr>
                <w:rFonts w:ascii="Times New Roman" w:hAnsi="Times New Roman"/>
                <w:b/>
                <w:sz w:val="22"/>
                <w:szCs w:val="22"/>
              </w:rPr>
              <w:t>Organisation</w:t>
            </w:r>
          </w:p>
        </w:tc>
        <w:tc>
          <w:tcPr>
            <w:tcW w:w="7371" w:type="dxa"/>
          </w:tcPr>
          <w:p w14:paraId="367DF48A">
            <w:pPr>
              <w:spacing w:before="60" w:after="60"/>
              <w:rPr>
                <w:rFonts w:ascii="Times New Roman" w:hAnsi="Times New Roman"/>
                <w:sz w:val="22"/>
                <w:szCs w:val="22"/>
              </w:rPr>
            </w:pPr>
          </w:p>
        </w:tc>
      </w:tr>
      <w:tr w14:paraId="7FAEB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40BAF4EA">
            <w:pPr>
              <w:keepNext/>
              <w:keepLines/>
              <w:spacing w:before="60" w:after="60"/>
              <w:rPr>
                <w:rFonts w:ascii="Times New Roman" w:hAnsi="Times New Roman"/>
                <w:b/>
                <w:sz w:val="22"/>
                <w:szCs w:val="22"/>
              </w:rPr>
            </w:pPr>
            <w:r>
              <w:rPr>
                <w:rFonts w:ascii="Times New Roman" w:hAnsi="Times New Roman"/>
                <w:b/>
                <w:sz w:val="22"/>
                <w:szCs w:val="22"/>
              </w:rPr>
              <w:t>Address</w:t>
            </w:r>
          </w:p>
        </w:tc>
        <w:tc>
          <w:tcPr>
            <w:tcW w:w="7371" w:type="dxa"/>
          </w:tcPr>
          <w:p w14:paraId="5F529F1B">
            <w:pPr>
              <w:spacing w:before="60" w:after="60"/>
              <w:rPr>
                <w:rFonts w:ascii="Times New Roman" w:hAnsi="Times New Roman"/>
                <w:sz w:val="22"/>
                <w:szCs w:val="22"/>
              </w:rPr>
            </w:pPr>
          </w:p>
        </w:tc>
      </w:tr>
      <w:tr w14:paraId="68308B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6BB3AC86">
            <w:pPr>
              <w:keepNext/>
              <w:keepLines/>
              <w:spacing w:before="60" w:after="60"/>
              <w:rPr>
                <w:rFonts w:ascii="Times New Roman" w:hAnsi="Times New Roman"/>
                <w:b/>
                <w:sz w:val="22"/>
                <w:szCs w:val="22"/>
              </w:rPr>
            </w:pPr>
            <w:r>
              <w:rPr>
                <w:rFonts w:ascii="Times New Roman" w:hAnsi="Times New Roman"/>
                <w:b/>
                <w:sz w:val="22"/>
                <w:szCs w:val="22"/>
              </w:rPr>
              <w:t>Telephone</w:t>
            </w:r>
          </w:p>
        </w:tc>
        <w:tc>
          <w:tcPr>
            <w:tcW w:w="7371" w:type="dxa"/>
          </w:tcPr>
          <w:p w14:paraId="66EE89FD">
            <w:pPr>
              <w:spacing w:before="60" w:after="60"/>
              <w:rPr>
                <w:rFonts w:ascii="Times New Roman" w:hAnsi="Times New Roman"/>
                <w:sz w:val="22"/>
                <w:szCs w:val="22"/>
              </w:rPr>
            </w:pPr>
          </w:p>
        </w:tc>
      </w:tr>
      <w:tr w14:paraId="04226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296DFA40">
            <w:pPr>
              <w:keepNext/>
              <w:keepLines/>
              <w:spacing w:before="60" w:after="60"/>
              <w:rPr>
                <w:rFonts w:ascii="Times New Roman" w:hAnsi="Times New Roman"/>
                <w:b/>
                <w:sz w:val="22"/>
                <w:szCs w:val="22"/>
              </w:rPr>
            </w:pPr>
            <w:r>
              <w:rPr>
                <w:rFonts w:ascii="Times New Roman" w:hAnsi="Times New Roman"/>
                <w:b/>
                <w:sz w:val="22"/>
                <w:szCs w:val="22"/>
              </w:rPr>
              <w:t>Fax</w:t>
            </w:r>
          </w:p>
        </w:tc>
        <w:tc>
          <w:tcPr>
            <w:tcW w:w="7371" w:type="dxa"/>
          </w:tcPr>
          <w:p w14:paraId="7B26373F">
            <w:pPr>
              <w:spacing w:before="60" w:after="60"/>
              <w:rPr>
                <w:rFonts w:ascii="Times New Roman" w:hAnsi="Times New Roman"/>
                <w:sz w:val="22"/>
                <w:szCs w:val="22"/>
              </w:rPr>
            </w:pPr>
          </w:p>
        </w:tc>
      </w:tr>
      <w:tr w14:paraId="0EAA69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701" w:type="dxa"/>
            <w:shd w:val="pct5" w:color="auto" w:fill="FFFFFF"/>
          </w:tcPr>
          <w:p w14:paraId="381ADA35">
            <w:pPr>
              <w:keepNext/>
              <w:keepLines/>
              <w:spacing w:before="60" w:after="60"/>
              <w:rPr>
                <w:rFonts w:ascii="Times New Roman" w:hAnsi="Times New Roman"/>
                <w:b/>
                <w:sz w:val="22"/>
                <w:szCs w:val="22"/>
              </w:rPr>
            </w:pPr>
            <w:r>
              <w:rPr>
                <w:rFonts w:ascii="Times New Roman" w:hAnsi="Times New Roman"/>
                <w:b/>
                <w:sz w:val="22"/>
                <w:szCs w:val="22"/>
              </w:rPr>
              <w:t>e-mail</w:t>
            </w:r>
          </w:p>
        </w:tc>
        <w:tc>
          <w:tcPr>
            <w:tcW w:w="7371" w:type="dxa"/>
          </w:tcPr>
          <w:p w14:paraId="79320302">
            <w:pPr>
              <w:spacing w:before="60" w:after="60"/>
              <w:rPr>
                <w:rFonts w:ascii="Times New Roman" w:hAnsi="Times New Roman"/>
                <w:sz w:val="22"/>
                <w:szCs w:val="22"/>
              </w:rPr>
            </w:pPr>
          </w:p>
        </w:tc>
      </w:tr>
    </w:tbl>
    <w:p w14:paraId="3A91AA28">
      <w:pPr>
        <w:keepNext/>
        <w:spacing w:before="240"/>
        <w:ind w:left="426" w:hanging="426"/>
        <w:jc w:val="both"/>
        <w:rPr>
          <w:rFonts w:ascii="Times New Roman" w:hAnsi="Times New Roman"/>
          <w:b/>
          <w:sz w:val="22"/>
          <w:szCs w:val="22"/>
        </w:rPr>
        <w:sectPr>
          <w:headerReference r:id="rId7" w:type="first"/>
          <w:footerReference r:id="rId10" w:type="first"/>
          <w:headerReference r:id="rId5" w:type="default"/>
          <w:footerReference r:id="rId8" w:type="default"/>
          <w:headerReference r:id="rId6" w:type="even"/>
          <w:footerReference r:id="rId9" w:type="even"/>
          <w:footnotePr>
            <w:pos w:val="beneathText"/>
          </w:footnotePr>
          <w:endnotePr>
            <w:numFmt w:val="decimal"/>
          </w:endnotePr>
          <w:pgSz w:w="11906" w:h="16838"/>
          <w:pgMar w:top="1134" w:right="1134" w:bottom="1134" w:left="1134" w:header="567" w:footer="217" w:gutter="0"/>
          <w:cols w:space="720" w:num="1"/>
          <w:titlePg/>
        </w:sectPr>
      </w:pPr>
    </w:p>
    <w:p w14:paraId="01398CF6">
      <w:pPr>
        <w:keepNext/>
        <w:spacing w:before="240"/>
        <w:ind w:left="426" w:hanging="426"/>
        <w:jc w:val="both"/>
        <w:outlineLvl w:val="0"/>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Pr>
          <w:rFonts w:ascii="Times New Roman" w:hAnsi="Times New Roman"/>
          <w:b/>
          <w:sz w:val="24"/>
          <w:szCs w:val="24"/>
        </w:rPr>
        <w:t>ECONOMIC AND FINANCIAL CAPACITY</w:t>
      </w:r>
      <w:r>
        <w:rPr>
          <w:rStyle w:val="13"/>
          <w:rFonts w:ascii="Times New Roman" w:hAnsi="Times New Roman"/>
          <w:b/>
          <w:sz w:val="24"/>
          <w:szCs w:val="24"/>
        </w:rPr>
        <w:endnoteReference w:id="2"/>
      </w:r>
      <w:r>
        <w:rPr>
          <w:rFonts w:ascii="Times New Roman" w:hAnsi="Times New Roman"/>
          <w:b/>
          <w:sz w:val="24"/>
          <w:szCs w:val="24"/>
        </w:rPr>
        <w:t xml:space="preserve"> </w:t>
      </w:r>
    </w:p>
    <w:p w14:paraId="17E17756">
      <w:pPr>
        <w:keepNext/>
        <w:keepLines/>
        <w:widowControl w:val="0"/>
        <w:jc w:val="both"/>
        <w:rPr>
          <w:rFonts w:ascii="Times New Roman" w:hAnsi="Times New Roman"/>
          <w:sz w:val="22"/>
          <w:szCs w:val="22"/>
        </w:rPr>
      </w:pPr>
      <w:r>
        <w:rPr>
          <w:rFonts w:ascii="Times New Roman" w:hAnsi="Times New Roman"/>
          <w:sz w:val="22"/>
          <w:szCs w:val="22"/>
        </w:rPr>
        <w:t>Please complete the following table of financial data</w:t>
      </w:r>
      <w:r>
        <w:rPr>
          <w:rStyle w:val="13"/>
          <w:rFonts w:ascii="Times New Roman" w:hAnsi="Times New Roman"/>
          <w:sz w:val="22"/>
          <w:szCs w:val="22"/>
        </w:rPr>
        <w:endnoteReference w:id="3"/>
      </w:r>
      <w:r>
        <w:rPr>
          <w:rFonts w:ascii="Times New Roman" w:hAnsi="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w:t>
      </w:r>
      <w:r>
        <w:rPr>
          <w:rFonts w:ascii="Times New Roman" w:hAnsi="Times New Roman"/>
          <w:sz w:val="22"/>
          <w:szCs w:val="22"/>
          <w:lang w:val="tr-TR"/>
        </w:rPr>
        <w:t>organizations</w:t>
      </w:r>
      <w:r>
        <w:rPr>
          <w:rFonts w:ascii="Times New Roman" w:hAnsi="Times New Roman"/>
          <w:sz w:val="22"/>
          <w:szCs w:val="22"/>
        </w:rPr>
        <w:t xml:space="preserve">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6"/>
        <w:tblW w:w="970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5" w:type="dxa"/>
          <w:bottom w:w="0" w:type="dxa"/>
          <w:right w:w="105" w:type="dxa"/>
        </w:tblCellMar>
      </w:tblPr>
      <w:tblGrid>
        <w:gridCol w:w="2314"/>
        <w:gridCol w:w="1320"/>
        <w:gridCol w:w="1320"/>
        <w:gridCol w:w="1320"/>
        <w:gridCol w:w="1080"/>
        <w:gridCol w:w="1200"/>
        <w:gridCol w:w="1151"/>
      </w:tblGrid>
      <w:tr w14:paraId="2CF7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jc w:val="center"/>
        </w:trPr>
        <w:tc>
          <w:tcPr>
            <w:tcW w:w="2314" w:type="dxa"/>
            <w:tcBorders>
              <w:bottom w:val="single" w:color="auto" w:sz="6" w:space="0"/>
            </w:tcBorders>
            <w:shd w:val="pct5" w:color="auto" w:fill="FFFFFF"/>
            <w:vAlign w:val="center"/>
          </w:tcPr>
          <w:p w14:paraId="3FABDA09">
            <w:pPr>
              <w:widowControl w:val="0"/>
              <w:spacing w:before="60" w:after="60"/>
              <w:jc w:val="center"/>
              <w:rPr>
                <w:rFonts w:ascii="Times New Roman" w:hAnsi="Times New Roman"/>
                <w:b/>
                <w:sz w:val="22"/>
                <w:szCs w:val="22"/>
              </w:rPr>
            </w:pPr>
            <w:r>
              <w:rPr>
                <w:rFonts w:ascii="Times New Roman" w:hAnsi="Times New Roman"/>
                <w:b/>
                <w:sz w:val="22"/>
                <w:szCs w:val="22"/>
              </w:rPr>
              <w:t>Financial data</w:t>
            </w:r>
          </w:p>
          <w:p w14:paraId="3ED86EAA">
            <w:pPr>
              <w:widowControl w:val="0"/>
              <w:spacing w:before="60" w:after="60"/>
              <w:jc w:val="center"/>
              <w:rPr>
                <w:rFonts w:ascii="Times New Roman" w:hAnsi="Times New Roman"/>
                <w:b/>
                <w:sz w:val="22"/>
                <w:szCs w:val="22"/>
              </w:rPr>
            </w:pPr>
            <w:r>
              <w:rPr>
                <w:rFonts w:ascii="Times New Roman" w:hAnsi="Times New Roman"/>
                <w:highlight w:val="yellow"/>
              </w:rPr>
              <w:t>Data requested in this table must be consistent with the selection criteria set in the contract notice</w:t>
            </w:r>
          </w:p>
        </w:tc>
        <w:tc>
          <w:tcPr>
            <w:tcW w:w="1320" w:type="dxa"/>
            <w:tcBorders>
              <w:bottom w:val="single" w:color="auto" w:sz="6" w:space="0"/>
            </w:tcBorders>
            <w:shd w:val="pct5" w:color="auto" w:fill="FFFFFF"/>
            <w:vAlign w:val="center"/>
          </w:tcPr>
          <w:p w14:paraId="101A3465">
            <w:pPr>
              <w:widowControl w:val="0"/>
              <w:spacing w:before="60" w:after="60"/>
              <w:jc w:val="center"/>
              <w:rPr>
                <w:rFonts w:ascii="Times New Roman" w:hAnsi="Times New Roman"/>
                <w:b/>
                <w:sz w:val="22"/>
                <w:szCs w:val="22"/>
              </w:rPr>
            </w:pPr>
            <w:r>
              <w:rPr>
                <w:rFonts w:ascii="Times New Roman" w:hAnsi="Times New Roman"/>
                <w:b/>
                <w:sz w:val="22"/>
                <w:szCs w:val="22"/>
              </w:rPr>
              <w:t>2 years before last year</w:t>
            </w:r>
            <w:r>
              <w:rPr>
                <w:rStyle w:val="13"/>
                <w:rFonts w:ascii="Times New Roman" w:hAnsi="Times New Roman"/>
                <w:b/>
                <w:sz w:val="22"/>
                <w:szCs w:val="22"/>
              </w:rPr>
              <w:endnoteReference w:id="4"/>
            </w:r>
          </w:p>
          <w:p w14:paraId="5858C8DA">
            <w:pPr>
              <w:widowControl w:val="0"/>
              <w:spacing w:before="60" w:after="60"/>
              <w:jc w:val="center"/>
              <w:rPr>
                <w:rFonts w:ascii="Times New Roman" w:hAnsi="Times New Roman"/>
                <w:b/>
                <w:sz w:val="22"/>
                <w:szCs w:val="22"/>
              </w:rPr>
            </w:pPr>
            <w:r>
              <w:rPr>
                <w:rFonts w:ascii="Times New Roman" w:hAnsi="Times New Roman"/>
                <w:b/>
                <w:sz w:val="22"/>
                <w:szCs w:val="22"/>
                <w:highlight w:val="yellow"/>
              </w:rPr>
              <w:t>&lt;2022&gt;</w:t>
            </w:r>
          </w:p>
          <w:p w14:paraId="611E3BF2">
            <w:pPr>
              <w:widowControl w:val="0"/>
              <w:spacing w:before="60" w:after="60"/>
              <w:jc w:val="center"/>
              <w:rPr>
                <w:rFonts w:hint="default" w:ascii="Times New Roman" w:hAnsi="Times New Roman"/>
                <w:b/>
                <w:sz w:val="22"/>
                <w:szCs w:val="22"/>
                <w:lang w:val="tr-TR"/>
              </w:rPr>
            </w:pPr>
            <w:r>
              <w:rPr>
                <w:rFonts w:hint="default" w:ascii="Times New Roman" w:hAnsi="Times New Roman"/>
                <w:b/>
                <w:sz w:val="22"/>
                <w:szCs w:val="22"/>
                <w:lang w:val="tr-TR"/>
              </w:rPr>
              <w:t>TRY</w:t>
            </w:r>
          </w:p>
        </w:tc>
        <w:tc>
          <w:tcPr>
            <w:tcW w:w="1320" w:type="dxa"/>
            <w:tcBorders>
              <w:bottom w:val="single" w:color="auto" w:sz="6" w:space="0"/>
            </w:tcBorders>
            <w:shd w:val="pct5" w:color="auto" w:fill="FFFFFF"/>
            <w:vAlign w:val="center"/>
          </w:tcPr>
          <w:p w14:paraId="5FEE8A34">
            <w:pPr>
              <w:widowControl w:val="0"/>
              <w:spacing w:before="60" w:after="60"/>
              <w:jc w:val="center"/>
              <w:rPr>
                <w:rFonts w:ascii="Times New Roman" w:hAnsi="Times New Roman"/>
                <w:b/>
                <w:sz w:val="22"/>
                <w:szCs w:val="22"/>
                <w:vertAlign w:val="superscript"/>
              </w:rPr>
            </w:pPr>
            <w:r>
              <w:rPr>
                <w:rFonts w:ascii="Times New Roman" w:hAnsi="Times New Roman"/>
                <w:b/>
                <w:sz w:val="22"/>
                <w:szCs w:val="22"/>
              </w:rPr>
              <w:t>Year before last year</w:t>
            </w:r>
            <w:r>
              <w:rPr>
                <w:rFonts w:ascii="Times New Roman" w:hAnsi="Times New Roman"/>
                <w:b/>
                <w:sz w:val="22"/>
                <w:szCs w:val="22"/>
                <w:vertAlign w:val="superscript"/>
              </w:rPr>
              <w:t>5</w:t>
            </w:r>
          </w:p>
          <w:p w14:paraId="5D38DE2E">
            <w:pPr>
              <w:widowControl w:val="0"/>
              <w:spacing w:before="60" w:after="60"/>
              <w:jc w:val="center"/>
              <w:rPr>
                <w:rFonts w:hint="default" w:ascii="Times New Roman" w:hAnsi="Times New Roman"/>
                <w:b/>
                <w:sz w:val="22"/>
                <w:szCs w:val="22"/>
                <w:lang w:val="tr-TR"/>
              </w:rPr>
            </w:pPr>
            <w:r>
              <w:rPr>
                <w:rFonts w:ascii="Times New Roman" w:hAnsi="Times New Roman"/>
                <w:b/>
                <w:sz w:val="22"/>
                <w:szCs w:val="22"/>
                <w:highlight w:val="yellow"/>
              </w:rPr>
              <w:t>&lt;2023&gt;</w:t>
            </w:r>
            <w:r>
              <w:rPr>
                <w:rFonts w:ascii="Times New Roman" w:hAnsi="Times New Roman"/>
                <w:b/>
                <w:sz w:val="22"/>
                <w:szCs w:val="22"/>
              </w:rPr>
              <w:br w:type="textWrapping"/>
            </w:r>
            <w:r>
              <w:rPr>
                <w:rFonts w:hint="default" w:ascii="Times New Roman" w:hAnsi="Times New Roman"/>
                <w:b/>
                <w:sz w:val="22"/>
                <w:szCs w:val="22"/>
                <w:lang w:val="tr-TR"/>
              </w:rPr>
              <w:t>TRY</w:t>
            </w:r>
          </w:p>
        </w:tc>
        <w:tc>
          <w:tcPr>
            <w:tcW w:w="1320" w:type="dxa"/>
            <w:tcBorders>
              <w:bottom w:val="single" w:color="auto" w:sz="6" w:space="0"/>
            </w:tcBorders>
            <w:shd w:val="pct5" w:color="auto" w:fill="FFFFFF"/>
            <w:vAlign w:val="center"/>
          </w:tcPr>
          <w:p w14:paraId="69B07D20">
            <w:pPr>
              <w:widowControl w:val="0"/>
              <w:spacing w:before="60" w:after="60"/>
              <w:jc w:val="center"/>
              <w:rPr>
                <w:rFonts w:ascii="Times New Roman" w:hAnsi="Times New Roman"/>
                <w:b/>
                <w:sz w:val="22"/>
                <w:szCs w:val="22"/>
              </w:rPr>
            </w:pPr>
            <w:r>
              <w:rPr>
                <w:rFonts w:ascii="Times New Roman" w:hAnsi="Times New Roman"/>
                <w:b/>
                <w:sz w:val="22"/>
                <w:szCs w:val="22"/>
              </w:rPr>
              <w:t>Last year</w:t>
            </w:r>
            <w:r>
              <w:rPr>
                <w:rFonts w:ascii="Times New Roman" w:hAnsi="Times New Roman"/>
                <w:b/>
                <w:sz w:val="22"/>
                <w:szCs w:val="22"/>
                <w:vertAlign w:val="superscript"/>
              </w:rPr>
              <w:t>5</w:t>
            </w:r>
            <w:r>
              <w:rPr>
                <w:rFonts w:ascii="Times New Roman" w:hAnsi="Times New Roman"/>
                <w:b/>
                <w:sz w:val="22"/>
                <w:szCs w:val="22"/>
              </w:rPr>
              <w:br w:type="textWrapping"/>
            </w:r>
            <w:r>
              <w:rPr>
                <w:rFonts w:ascii="Times New Roman" w:hAnsi="Times New Roman"/>
                <w:b/>
                <w:sz w:val="22"/>
                <w:szCs w:val="22"/>
                <w:highlight w:val="yellow"/>
              </w:rPr>
              <w:t>&lt;2024&gt;</w:t>
            </w:r>
          </w:p>
          <w:p w14:paraId="32BD1C7A">
            <w:pPr>
              <w:widowControl w:val="0"/>
              <w:spacing w:before="60" w:after="60"/>
              <w:jc w:val="center"/>
              <w:rPr>
                <w:rFonts w:hint="default" w:ascii="Times New Roman" w:hAnsi="Times New Roman"/>
                <w:b/>
                <w:sz w:val="22"/>
                <w:szCs w:val="22"/>
                <w:lang w:val="tr-TR"/>
              </w:rPr>
            </w:pPr>
            <w:r>
              <w:rPr>
                <w:rFonts w:hint="default" w:ascii="Times New Roman" w:hAnsi="Times New Roman"/>
                <w:b/>
                <w:sz w:val="22"/>
                <w:szCs w:val="22"/>
                <w:lang w:val="tr-TR"/>
              </w:rPr>
              <w:t>TRY</w:t>
            </w:r>
          </w:p>
        </w:tc>
        <w:tc>
          <w:tcPr>
            <w:tcW w:w="1080" w:type="dxa"/>
            <w:tcBorders>
              <w:bottom w:val="single" w:color="auto" w:sz="6" w:space="0"/>
            </w:tcBorders>
            <w:shd w:val="pct5" w:color="auto" w:fill="FFFFFF"/>
            <w:vAlign w:val="center"/>
          </w:tcPr>
          <w:p w14:paraId="1BFA44B9">
            <w:pPr>
              <w:widowControl w:val="0"/>
              <w:spacing w:before="60" w:after="60"/>
              <w:jc w:val="center"/>
              <w:rPr>
                <w:rFonts w:ascii="Times New Roman" w:hAnsi="Times New Roman"/>
                <w:b/>
                <w:sz w:val="22"/>
                <w:szCs w:val="22"/>
              </w:rPr>
            </w:pPr>
            <w:r>
              <w:rPr>
                <w:rFonts w:ascii="Times New Roman" w:hAnsi="Times New Roman"/>
                <w:b/>
                <w:sz w:val="22"/>
                <w:szCs w:val="22"/>
              </w:rPr>
              <w:t xml:space="preserve">Average </w:t>
            </w:r>
            <w:r>
              <w:rPr>
                <w:rStyle w:val="13"/>
                <w:rFonts w:ascii="Times New Roman" w:hAnsi="Times New Roman"/>
                <w:b/>
                <w:sz w:val="22"/>
                <w:szCs w:val="22"/>
              </w:rPr>
              <w:endnoteReference w:id="5"/>
            </w:r>
            <w:r>
              <w:rPr>
                <w:rFonts w:ascii="Times New Roman" w:hAnsi="Times New Roman"/>
                <w:b/>
                <w:sz w:val="22"/>
                <w:szCs w:val="22"/>
              </w:rPr>
              <w:br w:type="textWrapping"/>
            </w:r>
          </w:p>
          <w:p w14:paraId="6B2B1CDC">
            <w:pPr>
              <w:widowControl w:val="0"/>
              <w:spacing w:before="60" w:after="60"/>
              <w:jc w:val="center"/>
              <w:rPr>
                <w:rFonts w:hint="default" w:ascii="Times New Roman" w:hAnsi="Times New Roman"/>
                <w:b/>
                <w:sz w:val="22"/>
                <w:szCs w:val="22"/>
                <w:lang w:val="tr-TR"/>
              </w:rPr>
            </w:pPr>
            <w:r>
              <w:rPr>
                <w:rFonts w:hint="default" w:ascii="Times New Roman" w:hAnsi="Times New Roman"/>
                <w:b/>
                <w:sz w:val="22"/>
                <w:szCs w:val="22"/>
                <w:lang w:val="tr-TR"/>
              </w:rPr>
              <w:t>TRY</w:t>
            </w:r>
          </w:p>
        </w:tc>
        <w:tc>
          <w:tcPr>
            <w:tcW w:w="1200" w:type="dxa"/>
            <w:tcBorders>
              <w:bottom w:val="single" w:color="auto" w:sz="6" w:space="0"/>
            </w:tcBorders>
            <w:shd w:val="pct5" w:color="auto" w:fill="FFFFFF"/>
          </w:tcPr>
          <w:p w14:paraId="6FFF11D7">
            <w:pPr>
              <w:widowControl w:val="0"/>
              <w:spacing w:before="60" w:after="60"/>
              <w:jc w:val="center"/>
              <w:rPr>
                <w:rFonts w:ascii="Times New Roman" w:hAnsi="Times New Roman"/>
                <w:b/>
                <w:sz w:val="22"/>
                <w:szCs w:val="22"/>
                <w:highlight w:val="lightGray"/>
              </w:rPr>
            </w:pPr>
          </w:p>
          <w:p w14:paraId="275C50EE">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[Past</w:t>
            </w:r>
            <w:r>
              <w:rPr>
                <w:rFonts w:ascii="Times New Roman" w:hAnsi="Times New Roman"/>
                <w:b/>
                <w:strike/>
                <w:sz w:val="22"/>
                <w:szCs w:val="22"/>
                <w:highlight w:val="lightGray"/>
              </w:rPr>
              <w:t xml:space="preserve"> </w:t>
            </w:r>
            <w:r>
              <w:rPr>
                <w:rFonts w:ascii="Times New Roman" w:hAnsi="Times New Roman"/>
                <w:b/>
                <w:sz w:val="22"/>
                <w:szCs w:val="22"/>
                <w:highlight w:val="lightGray"/>
              </w:rPr>
              <w:t>year</w:t>
            </w:r>
          </w:p>
          <w:p w14:paraId="1B997CA0">
            <w:pPr>
              <w:widowControl w:val="0"/>
              <w:spacing w:before="60" w:after="60"/>
              <w:jc w:val="center"/>
              <w:rPr>
                <w:rFonts w:ascii="Times New Roman" w:hAnsi="Times New Roman"/>
                <w:b/>
                <w:sz w:val="22"/>
                <w:szCs w:val="22"/>
              </w:rPr>
            </w:pPr>
            <w:r>
              <w:rPr>
                <w:rFonts w:hint="default" w:ascii="Times New Roman" w:hAnsi="Times New Roman"/>
                <w:b/>
                <w:sz w:val="22"/>
                <w:szCs w:val="22"/>
                <w:lang w:val="tr-TR"/>
              </w:rPr>
              <w:t>TRY</w:t>
            </w:r>
            <w:r>
              <w:rPr>
                <w:rFonts w:ascii="Times New Roman" w:hAnsi="Times New Roman"/>
                <w:b/>
                <w:sz w:val="22"/>
                <w:szCs w:val="22"/>
              </w:rPr>
              <w:t>**</w:t>
            </w:r>
          </w:p>
        </w:tc>
        <w:tc>
          <w:tcPr>
            <w:tcW w:w="1151" w:type="dxa"/>
            <w:tcBorders>
              <w:bottom w:val="single" w:color="auto" w:sz="6" w:space="0"/>
            </w:tcBorders>
            <w:shd w:val="pct5" w:color="auto" w:fill="FFFFFF"/>
            <w:vAlign w:val="center"/>
          </w:tcPr>
          <w:p w14:paraId="6A4EC882">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w:t>
            </w:r>
          </w:p>
          <w:p w14:paraId="6B6F20E1">
            <w:pPr>
              <w:widowControl w:val="0"/>
              <w:spacing w:before="60" w:after="60"/>
              <w:jc w:val="center"/>
              <w:rPr>
                <w:rFonts w:ascii="Times New Roman" w:hAnsi="Times New Roman"/>
                <w:b/>
                <w:sz w:val="22"/>
                <w:szCs w:val="22"/>
                <w:highlight w:val="lightGray"/>
              </w:rPr>
            </w:pPr>
            <w:r>
              <w:rPr>
                <w:rFonts w:ascii="Times New Roman" w:hAnsi="Times New Roman"/>
                <w:b/>
                <w:sz w:val="22"/>
                <w:szCs w:val="22"/>
              </w:rPr>
              <w:t xml:space="preserve"> </w:t>
            </w:r>
            <w:r>
              <w:rPr>
                <w:rFonts w:ascii="Times New Roman" w:hAnsi="Times New Roman"/>
                <w:b/>
                <w:sz w:val="22"/>
                <w:szCs w:val="22"/>
                <w:highlight w:val="lightGray"/>
              </w:rPr>
              <w:t>year</w:t>
            </w:r>
            <w:r>
              <w:rPr>
                <w:rFonts w:ascii="Times New Roman" w:hAnsi="Times New Roman"/>
                <w:b/>
                <w:sz w:val="22"/>
                <w:szCs w:val="22"/>
                <w:highlight w:val="lightGray"/>
              </w:rPr>
              <w:br w:type="textWrapping"/>
            </w:r>
          </w:p>
          <w:p w14:paraId="214D4908">
            <w:pPr>
              <w:widowControl w:val="0"/>
              <w:spacing w:before="60" w:after="60"/>
              <w:jc w:val="center"/>
              <w:rPr>
                <w:rFonts w:ascii="Times New Roman" w:hAnsi="Times New Roman"/>
                <w:b/>
                <w:sz w:val="22"/>
                <w:szCs w:val="22"/>
              </w:rPr>
            </w:pPr>
            <w:r>
              <w:rPr>
                <w:rFonts w:hint="default" w:ascii="Times New Roman" w:hAnsi="Times New Roman"/>
                <w:b/>
                <w:sz w:val="22"/>
                <w:szCs w:val="22"/>
                <w:lang w:val="tr-TR"/>
              </w:rPr>
              <w:t>TRY</w:t>
            </w:r>
            <w:r>
              <w:rPr>
                <w:rFonts w:ascii="Times New Roman" w:hAnsi="Times New Roman"/>
                <w:b/>
                <w:sz w:val="22"/>
                <w:szCs w:val="22"/>
              </w:rPr>
              <w:t>**</w:t>
            </w:r>
          </w:p>
        </w:tc>
      </w:tr>
      <w:tr w14:paraId="62586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jc w:val="center"/>
        </w:trPr>
        <w:tc>
          <w:tcPr>
            <w:tcW w:w="2314" w:type="dxa"/>
            <w:tcBorders>
              <w:top w:val="single" w:color="auto" w:sz="6" w:space="0"/>
              <w:bottom w:val="single" w:color="auto" w:sz="4" w:space="0"/>
            </w:tcBorders>
            <w:vAlign w:val="center"/>
          </w:tcPr>
          <w:p w14:paraId="2E8E35DB">
            <w:pPr>
              <w:widowControl w:val="0"/>
              <w:spacing w:before="60" w:after="60"/>
              <w:rPr>
                <w:rFonts w:ascii="Times New Roman" w:hAnsi="Times New Roman"/>
                <w:sz w:val="22"/>
                <w:szCs w:val="22"/>
              </w:rPr>
            </w:pPr>
            <w:r>
              <w:rPr>
                <w:rFonts w:ascii="Times New Roman" w:hAnsi="Times New Roman"/>
                <w:sz w:val="22"/>
                <w:szCs w:val="22"/>
              </w:rPr>
              <w:t>Annual turnover</w:t>
            </w:r>
            <w:r>
              <w:rPr>
                <w:rStyle w:val="13"/>
                <w:rFonts w:ascii="Times New Roman" w:hAnsi="Times New Roman"/>
                <w:sz w:val="22"/>
                <w:szCs w:val="22"/>
              </w:rPr>
              <w:endnoteReference w:id="6"/>
            </w:r>
            <w:r>
              <w:rPr>
                <w:rFonts w:ascii="Times New Roman" w:hAnsi="Times New Roman"/>
                <w:sz w:val="22"/>
                <w:szCs w:val="22"/>
              </w:rPr>
              <w:t>, excluding this contract</w:t>
            </w:r>
          </w:p>
        </w:tc>
        <w:tc>
          <w:tcPr>
            <w:tcW w:w="1320" w:type="dxa"/>
            <w:tcBorders>
              <w:top w:val="single" w:color="auto" w:sz="6" w:space="0"/>
              <w:bottom w:val="single" w:color="auto" w:sz="4" w:space="0"/>
            </w:tcBorders>
            <w:vAlign w:val="center"/>
          </w:tcPr>
          <w:p w14:paraId="20B4E2F5">
            <w:pPr>
              <w:widowControl w:val="0"/>
              <w:spacing w:before="60" w:after="60"/>
              <w:rPr>
                <w:rFonts w:ascii="Times New Roman" w:hAnsi="Times New Roman"/>
                <w:sz w:val="22"/>
                <w:szCs w:val="22"/>
              </w:rPr>
            </w:pPr>
          </w:p>
        </w:tc>
        <w:tc>
          <w:tcPr>
            <w:tcW w:w="1320" w:type="dxa"/>
            <w:tcBorders>
              <w:top w:val="single" w:color="auto" w:sz="6" w:space="0"/>
              <w:bottom w:val="single" w:color="auto" w:sz="4" w:space="0"/>
            </w:tcBorders>
            <w:vAlign w:val="center"/>
          </w:tcPr>
          <w:p w14:paraId="5673A705">
            <w:pPr>
              <w:widowControl w:val="0"/>
              <w:spacing w:before="60" w:after="60"/>
              <w:rPr>
                <w:rFonts w:ascii="Times New Roman" w:hAnsi="Times New Roman"/>
                <w:sz w:val="22"/>
                <w:szCs w:val="22"/>
              </w:rPr>
            </w:pPr>
          </w:p>
        </w:tc>
        <w:tc>
          <w:tcPr>
            <w:tcW w:w="1320" w:type="dxa"/>
            <w:tcBorders>
              <w:top w:val="single" w:color="auto" w:sz="6" w:space="0"/>
              <w:bottom w:val="single" w:color="auto" w:sz="4" w:space="0"/>
            </w:tcBorders>
            <w:vAlign w:val="center"/>
          </w:tcPr>
          <w:p w14:paraId="2DDB58BD">
            <w:pPr>
              <w:widowControl w:val="0"/>
              <w:spacing w:before="60" w:after="60"/>
              <w:rPr>
                <w:rFonts w:ascii="Times New Roman" w:hAnsi="Times New Roman"/>
                <w:sz w:val="22"/>
                <w:szCs w:val="22"/>
              </w:rPr>
            </w:pPr>
          </w:p>
        </w:tc>
        <w:tc>
          <w:tcPr>
            <w:tcW w:w="1080" w:type="dxa"/>
            <w:tcBorders>
              <w:top w:val="single" w:color="auto" w:sz="6" w:space="0"/>
              <w:bottom w:val="single" w:color="auto" w:sz="4" w:space="0"/>
            </w:tcBorders>
            <w:vAlign w:val="center"/>
          </w:tcPr>
          <w:p w14:paraId="52E8100B">
            <w:pPr>
              <w:widowControl w:val="0"/>
              <w:spacing w:before="60" w:after="60"/>
              <w:rPr>
                <w:rFonts w:ascii="Times New Roman" w:hAnsi="Times New Roman"/>
                <w:sz w:val="22"/>
                <w:szCs w:val="22"/>
              </w:rPr>
            </w:pPr>
          </w:p>
        </w:tc>
        <w:tc>
          <w:tcPr>
            <w:tcW w:w="1200" w:type="dxa"/>
            <w:tcBorders>
              <w:top w:val="single" w:color="auto" w:sz="6" w:space="0"/>
              <w:bottom w:val="single" w:color="auto" w:sz="4" w:space="0"/>
            </w:tcBorders>
          </w:tcPr>
          <w:p w14:paraId="2BBC577B">
            <w:pPr>
              <w:widowControl w:val="0"/>
              <w:spacing w:before="60" w:after="60"/>
              <w:rPr>
                <w:rFonts w:ascii="Times New Roman" w:hAnsi="Times New Roman"/>
                <w:sz w:val="22"/>
                <w:szCs w:val="22"/>
              </w:rPr>
            </w:pPr>
          </w:p>
        </w:tc>
        <w:tc>
          <w:tcPr>
            <w:tcW w:w="1151" w:type="dxa"/>
            <w:tcBorders>
              <w:top w:val="single" w:color="auto" w:sz="6" w:space="0"/>
              <w:bottom w:val="single" w:color="auto" w:sz="4" w:space="0"/>
            </w:tcBorders>
            <w:vAlign w:val="center"/>
          </w:tcPr>
          <w:p w14:paraId="7374C938">
            <w:pPr>
              <w:widowControl w:val="0"/>
              <w:spacing w:before="60" w:after="60"/>
              <w:rPr>
                <w:rFonts w:ascii="Times New Roman" w:hAnsi="Times New Roman"/>
                <w:sz w:val="22"/>
                <w:szCs w:val="22"/>
              </w:rPr>
            </w:pPr>
          </w:p>
        </w:tc>
      </w:tr>
      <w:tr w14:paraId="6B7BF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jc w:val="center"/>
        </w:trPr>
        <w:tc>
          <w:tcPr>
            <w:tcW w:w="2314" w:type="dxa"/>
            <w:tcBorders>
              <w:top w:val="single" w:color="auto" w:sz="4" w:space="0"/>
              <w:bottom w:val="single" w:color="auto" w:sz="6" w:space="0"/>
            </w:tcBorders>
            <w:vAlign w:val="center"/>
          </w:tcPr>
          <w:p w14:paraId="7503EF89">
            <w:pPr>
              <w:widowControl w:val="0"/>
              <w:spacing w:before="60" w:after="60"/>
              <w:rPr>
                <w:rFonts w:ascii="Times New Roman" w:hAnsi="Times New Roman"/>
                <w:sz w:val="22"/>
                <w:szCs w:val="22"/>
              </w:rPr>
            </w:pPr>
            <w:r>
              <w:rPr>
                <w:rFonts w:ascii="Times New Roman" w:hAnsi="Times New Roman"/>
                <w:sz w:val="22"/>
                <w:szCs w:val="22"/>
              </w:rPr>
              <w:t>Current assets</w:t>
            </w:r>
            <w:r>
              <w:rPr>
                <w:rStyle w:val="13"/>
                <w:rFonts w:ascii="Times New Roman" w:hAnsi="Times New Roman"/>
                <w:sz w:val="22"/>
                <w:szCs w:val="22"/>
              </w:rPr>
              <w:endnoteReference w:id="7"/>
            </w:r>
            <w:r>
              <w:rPr>
                <w:rFonts w:ascii="Times New Roman" w:hAnsi="Times New Roman"/>
                <w:sz w:val="22"/>
                <w:szCs w:val="22"/>
              </w:rPr>
              <w:t xml:space="preserve"> </w:t>
            </w:r>
          </w:p>
        </w:tc>
        <w:tc>
          <w:tcPr>
            <w:tcW w:w="1320" w:type="dxa"/>
            <w:tcBorders>
              <w:top w:val="single" w:color="auto" w:sz="4" w:space="0"/>
              <w:bottom w:val="single" w:color="auto" w:sz="6" w:space="0"/>
            </w:tcBorders>
            <w:vAlign w:val="center"/>
          </w:tcPr>
          <w:p w14:paraId="330945EB">
            <w:pPr>
              <w:widowControl w:val="0"/>
              <w:spacing w:before="60" w:after="60"/>
              <w:rPr>
                <w:rFonts w:ascii="Times New Roman" w:hAnsi="Times New Roman"/>
                <w:sz w:val="22"/>
                <w:szCs w:val="22"/>
              </w:rPr>
            </w:pPr>
          </w:p>
        </w:tc>
        <w:tc>
          <w:tcPr>
            <w:tcW w:w="1320" w:type="dxa"/>
            <w:tcBorders>
              <w:top w:val="single" w:color="auto" w:sz="4" w:space="0"/>
              <w:bottom w:val="single" w:color="auto" w:sz="6" w:space="0"/>
            </w:tcBorders>
            <w:vAlign w:val="center"/>
          </w:tcPr>
          <w:p w14:paraId="05CC18A0">
            <w:pPr>
              <w:widowControl w:val="0"/>
              <w:spacing w:before="60" w:after="60"/>
              <w:rPr>
                <w:rFonts w:ascii="Times New Roman" w:hAnsi="Times New Roman"/>
                <w:sz w:val="22"/>
                <w:szCs w:val="22"/>
              </w:rPr>
            </w:pPr>
          </w:p>
        </w:tc>
        <w:tc>
          <w:tcPr>
            <w:tcW w:w="1320" w:type="dxa"/>
            <w:tcBorders>
              <w:top w:val="single" w:color="auto" w:sz="4" w:space="0"/>
              <w:bottom w:val="single" w:color="auto" w:sz="6" w:space="0"/>
            </w:tcBorders>
            <w:vAlign w:val="center"/>
          </w:tcPr>
          <w:p w14:paraId="01D953D9">
            <w:pPr>
              <w:widowControl w:val="0"/>
              <w:spacing w:before="60" w:after="60"/>
              <w:rPr>
                <w:rFonts w:ascii="Times New Roman" w:hAnsi="Times New Roman"/>
                <w:sz w:val="22"/>
                <w:szCs w:val="22"/>
              </w:rPr>
            </w:pPr>
          </w:p>
        </w:tc>
        <w:tc>
          <w:tcPr>
            <w:tcW w:w="1080" w:type="dxa"/>
            <w:tcBorders>
              <w:top w:val="single" w:color="auto" w:sz="4" w:space="0"/>
              <w:bottom w:val="single" w:color="auto" w:sz="6" w:space="0"/>
            </w:tcBorders>
            <w:vAlign w:val="center"/>
          </w:tcPr>
          <w:p w14:paraId="09725545">
            <w:pPr>
              <w:widowControl w:val="0"/>
              <w:spacing w:before="60" w:after="60"/>
              <w:rPr>
                <w:rFonts w:ascii="Times New Roman" w:hAnsi="Times New Roman"/>
                <w:sz w:val="22"/>
                <w:szCs w:val="22"/>
              </w:rPr>
            </w:pPr>
          </w:p>
        </w:tc>
        <w:tc>
          <w:tcPr>
            <w:tcW w:w="1200" w:type="dxa"/>
            <w:tcBorders>
              <w:top w:val="single" w:color="auto" w:sz="4" w:space="0"/>
              <w:bottom w:val="single" w:color="auto" w:sz="6" w:space="0"/>
            </w:tcBorders>
          </w:tcPr>
          <w:p w14:paraId="023DFCB5">
            <w:pPr>
              <w:widowControl w:val="0"/>
              <w:spacing w:before="60" w:after="60"/>
              <w:rPr>
                <w:rFonts w:ascii="Times New Roman" w:hAnsi="Times New Roman"/>
                <w:sz w:val="22"/>
                <w:szCs w:val="22"/>
              </w:rPr>
            </w:pPr>
          </w:p>
        </w:tc>
        <w:tc>
          <w:tcPr>
            <w:tcW w:w="1151" w:type="dxa"/>
            <w:tcBorders>
              <w:top w:val="single" w:color="auto" w:sz="4" w:space="0"/>
              <w:bottom w:val="single" w:color="auto" w:sz="6" w:space="0"/>
            </w:tcBorders>
            <w:vAlign w:val="center"/>
          </w:tcPr>
          <w:p w14:paraId="1F145E8C">
            <w:pPr>
              <w:widowControl w:val="0"/>
              <w:spacing w:before="60" w:after="60"/>
              <w:rPr>
                <w:rFonts w:ascii="Times New Roman" w:hAnsi="Times New Roman"/>
                <w:sz w:val="22"/>
                <w:szCs w:val="22"/>
              </w:rPr>
            </w:pPr>
          </w:p>
        </w:tc>
      </w:tr>
      <w:tr w14:paraId="59D35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jc w:val="center"/>
        </w:trPr>
        <w:tc>
          <w:tcPr>
            <w:tcW w:w="2314" w:type="dxa"/>
            <w:tcBorders>
              <w:top w:val="single" w:color="auto" w:sz="6" w:space="0"/>
              <w:bottom w:val="single" w:color="auto" w:sz="6" w:space="0"/>
            </w:tcBorders>
            <w:vAlign w:val="center"/>
          </w:tcPr>
          <w:p w14:paraId="0CE471F6">
            <w:pPr>
              <w:widowControl w:val="0"/>
              <w:spacing w:before="60" w:after="60"/>
              <w:rPr>
                <w:rFonts w:ascii="Times New Roman" w:hAnsi="Times New Roman"/>
                <w:sz w:val="22"/>
                <w:szCs w:val="22"/>
              </w:rPr>
            </w:pPr>
            <w:r>
              <w:rPr>
                <w:rFonts w:ascii="Times New Roman" w:hAnsi="Times New Roman"/>
                <w:sz w:val="22"/>
                <w:szCs w:val="22"/>
              </w:rPr>
              <w:t>Current liabilities</w:t>
            </w:r>
            <w:r>
              <w:rPr>
                <w:rStyle w:val="13"/>
                <w:rFonts w:ascii="Times New Roman" w:hAnsi="Times New Roman"/>
                <w:sz w:val="22"/>
                <w:szCs w:val="22"/>
              </w:rPr>
              <w:endnoteReference w:id="8"/>
            </w:r>
            <w:r>
              <w:rPr>
                <w:rFonts w:ascii="Times New Roman" w:hAnsi="Times New Roman"/>
                <w:sz w:val="22"/>
                <w:szCs w:val="22"/>
              </w:rPr>
              <w:t xml:space="preserve"> </w:t>
            </w:r>
          </w:p>
        </w:tc>
        <w:tc>
          <w:tcPr>
            <w:tcW w:w="1320" w:type="dxa"/>
            <w:tcBorders>
              <w:top w:val="single" w:color="auto" w:sz="6" w:space="0"/>
              <w:bottom w:val="single" w:color="auto" w:sz="6" w:space="0"/>
            </w:tcBorders>
            <w:shd w:val="clear" w:color="auto" w:fill="auto"/>
            <w:vAlign w:val="center"/>
          </w:tcPr>
          <w:p w14:paraId="32F4A856">
            <w:pPr>
              <w:widowControl w:val="0"/>
              <w:spacing w:before="60" w:after="60"/>
              <w:rPr>
                <w:rFonts w:ascii="Times New Roman" w:hAnsi="Times New Roman"/>
                <w:sz w:val="22"/>
                <w:szCs w:val="22"/>
              </w:rPr>
            </w:pPr>
          </w:p>
        </w:tc>
        <w:tc>
          <w:tcPr>
            <w:tcW w:w="1320" w:type="dxa"/>
            <w:tcBorders>
              <w:top w:val="single" w:color="auto" w:sz="6" w:space="0"/>
              <w:bottom w:val="single" w:color="auto" w:sz="6" w:space="0"/>
            </w:tcBorders>
            <w:shd w:val="clear" w:color="auto" w:fill="auto"/>
            <w:vAlign w:val="center"/>
          </w:tcPr>
          <w:p w14:paraId="6EEAA708">
            <w:pPr>
              <w:widowControl w:val="0"/>
              <w:spacing w:before="60" w:after="60"/>
              <w:rPr>
                <w:rFonts w:ascii="Times New Roman" w:hAnsi="Times New Roman"/>
                <w:sz w:val="22"/>
                <w:szCs w:val="22"/>
              </w:rPr>
            </w:pPr>
          </w:p>
        </w:tc>
        <w:tc>
          <w:tcPr>
            <w:tcW w:w="1320" w:type="dxa"/>
            <w:tcBorders>
              <w:top w:val="single" w:color="auto" w:sz="6" w:space="0"/>
              <w:bottom w:val="single" w:color="auto" w:sz="6" w:space="0"/>
            </w:tcBorders>
            <w:shd w:val="clear" w:color="auto" w:fill="auto"/>
            <w:vAlign w:val="center"/>
          </w:tcPr>
          <w:p w14:paraId="3B16DC29">
            <w:pPr>
              <w:widowControl w:val="0"/>
              <w:spacing w:before="60" w:after="60"/>
              <w:rPr>
                <w:rFonts w:ascii="Times New Roman" w:hAnsi="Times New Roman"/>
                <w:sz w:val="22"/>
                <w:szCs w:val="22"/>
              </w:rPr>
            </w:pPr>
          </w:p>
        </w:tc>
        <w:tc>
          <w:tcPr>
            <w:tcW w:w="1080" w:type="dxa"/>
            <w:tcBorders>
              <w:top w:val="single" w:color="auto" w:sz="6" w:space="0"/>
              <w:bottom w:val="single" w:color="auto" w:sz="6" w:space="0"/>
            </w:tcBorders>
            <w:shd w:val="clear" w:color="auto" w:fill="auto"/>
            <w:vAlign w:val="center"/>
          </w:tcPr>
          <w:p w14:paraId="7708ED47">
            <w:pPr>
              <w:widowControl w:val="0"/>
              <w:spacing w:before="60" w:after="60"/>
              <w:rPr>
                <w:rFonts w:ascii="Times New Roman" w:hAnsi="Times New Roman"/>
                <w:sz w:val="22"/>
                <w:szCs w:val="22"/>
                <w:highlight w:val="darkGray"/>
              </w:rPr>
            </w:pPr>
          </w:p>
        </w:tc>
        <w:tc>
          <w:tcPr>
            <w:tcW w:w="1200" w:type="dxa"/>
            <w:tcBorders>
              <w:top w:val="single" w:color="auto" w:sz="6" w:space="0"/>
              <w:bottom w:val="single" w:color="auto" w:sz="6" w:space="0"/>
            </w:tcBorders>
          </w:tcPr>
          <w:p w14:paraId="2C83BB93">
            <w:pPr>
              <w:widowControl w:val="0"/>
              <w:spacing w:before="60" w:after="60"/>
              <w:rPr>
                <w:rFonts w:ascii="Times New Roman" w:hAnsi="Times New Roman"/>
                <w:sz w:val="22"/>
                <w:szCs w:val="22"/>
              </w:rPr>
            </w:pPr>
          </w:p>
        </w:tc>
        <w:tc>
          <w:tcPr>
            <w:tcW w:w="1151" w:type="dxa"/>
            <w:tcBorders>
              <w:top w:val="single" w:color="auto" w:sz="6" w:space="0"/>
              <w:bottom w:val="single" w:color="auto" w:sz="6" w:space="0"/>
            </w:tcBorders>
            <w:shd w:val="clear" w:color="auto" w:fill="auto"/>
            <w:vAlign w:val="center"/>
          </w:tcPr>
          <w:p w14:paraId="54BFB6C4">
            <w:pPr>
              <w:widowControl w:val="0"/>
              <w:spacing w:before="60" w:after="60"/>
              <w:rPr>
                <w:rFonts w:ascii="Times New Roman" w:hAnsi="Times New Roman"/>
                <w:sz w:val="22"/>
                <w:szCs w:val="22"/>
              </w:rPr>
            </w:pPr>
          </w:p>
        </w:tc>
      </w:tr>
      <w:tr w14:paraId="37314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jc w:val="center"/>
        </w:trPr>
        <w:tc>
          <w:tcPr>
            <w:tcW w:w="2314" w:type="dxa"/>
            <w:tcBorders>
              <w:top w:val="single" w:color="auto" w:sz="6" w:space="0"/>
              <w:bottom w:val="single" w:color="auto" w:sz="12" w:space="0"/>
            </w:tcBorders>
            <w:vAlign w:val="center"/>
          </w:tcPr>
          <w:p w14:paraId="1BEA30BB">
            <w:pPr>
              <w:widowControl w:val="0"/>
              <w:spacing w:before="60" w:after="60"/>
              <w:rPr>
                <w:rFonts w:ascii="Times New Roman" w:hAnsi="Times New Roman"/>
                <w:sz w:val="22"/>
                <w:szCs w:val="22"/>
                <w:lang w:val="fr-BE"/>
              </w:rPr>
            </w:pPr>
            <w:r>
              <w:rPr>
                <w:rFonts w:ascii="Times New Roman" w:hAnsi="Times New Roman"/>
                <w:sz w:val="22"/>
                <w:szCs w:val="22"/>
                <w:highlight w:val="lightGray"/>
                <w:lang w:val="fr-BE"/>
              </w:rPr>
              <w:t>[Current ratio (current assets/current liabilities)</w:t>
            </w:r>
          </w:p>
        </w:tc>
        <w:tc>
          <w:tcPr>
            <w:tcW w:w="1320" w:type="dxa"/>
            <w:tcBorders>
              <w:top w:val="single" w:color="auto" w:sz="6" w:space="0"/>
              <w:bottom w:val="single" w:color="auto" w:sz="12" w:space="0"/>
            </w:tcBorders>
            <w:shd w:val="clear" w:color="auto" w:fill="auto"/>
            <w:vAlign w:val="center"/>
          </w:tcPr>
          <w:p w14:paraId="025C37E0">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320" w:type="dxa"/>
            <w:tcBorders>
              <w:top w:val="single" w:color="auto" w:sz="6" w:space="0"/>
              <w:bottom w:val="single" w:color="auto" w:sz="12" w:space="0"/>
            </w:tcBorders>
            <w:shd w:val="clear" w:color="auto" w:fill="auto"/>
            <w:vAlign w:val="center"/>
          </w:tcPr>
          <w:p w14:paraId="26D839DC">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320" w:type="dxa"/>
            <w:tcBorders>
              <w:top w:val="single" w:color="auto" w:sz="6" w:space="0"/>
              <w:bottom w:val="single" w:color="auto" w:sz="12" w:space="0"/>
            </w:tcBorders>
            <w:shd w:val="clear" w:color="auto" w:fill="auto"/>
            <w:vAlign w:val="center"/>
          </w:tcPr>
          <w:p w14:paraId="50306A37">
            <w:pPr>
              <w:widowControl w:val="0"/>
              <w:spacing w:before="60" w:after="60"/>
              <w:rPr>
                <w:rFonts w:ascii="Times New Roman" w:hAnsi="Times New Roman"/>
                <w:sz w:val="22"/>
                <w:szCs w:val="22"/>
              </w:rPr>
            </w:pPr>
          </w:p>
        </w:tc>
        <w:tc>
          <w:tcPr>
            <w:tcW w:w="1080" w:type="dxa"/>
            <w:tcBorders>
              <w:top w:val="single" w:color="auto" w:sz="6" w:space="0"/>
              <w:bottom w:val="single" w:color="auto" w:sz="12" w:space="0"/>
            </w:tcBorders>
            <w:shd w:val="clear" w:color="auto" w:fill="auto"/>
            <w:vAlign w:val="center"/>
          </w:tcPr>
          <w:p w14:paraId="6C67A0C9">
            <w:pPr>
              <w:widowControl w:val="0"/>
              <w:spacing w:before="60" w:after="60"/>
              <w:rPr>
                <w:rFonts w:ascii="Times New Roman" w:hAnsi="Times New Roman"/>
                <w:sz w:val="22"/>
                <w:szCs w:val="22"/>
                <w:highlight w:val="darkGray"/>
              </w:rPr>
            </w:pPr>
            <w:r>
              <w:rPr>
                <w:rFonts w:ascii="Times New Roman" w:hAnsi="Times New Roman"/>
                <w:highlight w:val="lightGray"/>
              </w:rPr>
              <w:t>Not applicable</w:t>
            </w:r>
          </w:p>
        </w:tc>
        <w:tc>
          <w:tcPr>
            <w:tcW w:w="1200" w:type="dxa"/>
            <w:tcBorders>
              <w:top w:val="single" w:color="auto" w:sz="6" w:space="0"/>
              <w:bottom w:val="single" w:color="auto" w:sz="12" w:space="0"/>
            </w:tcBorders>
            <w:vAlign w:val="center"/>
          </w:tcPr>
          <w:p w14:paraId="5E9032EF">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151" w:type="dxa"/>
            <w:tcBorders>
              <w:top w:val="single" w:color="auto" w:sz="6" w:space="0"/>
              <w:bottom w:val="single" w:color="auto" w:sz="12" w:space="0"/>
            </w:tcBorders>
            <w:shd w:val="clear" w:color="auto" w:fill="auto"/>
            <w:vAlign w:val="center"/>
          </w:tcPr>
          <w:p w14:paraId="5CFED4A9">
            <w:pPr>
              <w:widowControl w:val="0"/>
              <w:spacing w:before="60" w:after="60"/>
              <w:rPr>
                <w:rFonts w:ascii="Times New Roman" w:hAnsi="Times New Roman"/>
                <w:sz w:val="22"/>
                <w:szCs w:val="22"/>
              </w:rPr>
            </w:pPr>
            <w:r>
              <w:rPr>
                <w:rFonts w:ascii="Times New Roman" w:hAnsi="Times New Roman"/>
                <w:highlight w:val="lightGray"/>
              </w:rPr>
              <w:t>Not applicable]</w:t>
            </w:r>
          </w:p>
        </w:tc>
      </w:tr>
    </w:tbl>
    <w:p w14:paraId="79C10859">
      <w:pPr>
        <w:spacing w:after="120"/>
        <w:ind w:left="142" w:hanging="142"/>
        <w:jc w:val="both"/>
        <w:rPr>
          <w:rFonts w:ascii="Times New Roman" w:hAnsi="Times New Roman"/>
          <w:sz w:val="22"/>
          <w:szCs w:val="22"/>
          <w:vertAlign w:val="superscript"/>
        </w:rPr>
        <w:sectPr>
          <w:endnotePr>
            <w:numFmt w:val="decimal"/>
          </w:endnotePr>
          <w:type w:val="continuous"/>
          <w:pgSz w:w="11906" w:h="16838"/>
          <w:pgMar w:top="1134" w:right="1134" w:bottom="1134" w:left="1134" w:header="567" w:footer="217" w:gutter="0"/>
          <w:cols w:space="720" w:num="1"/>
          <w:titlePg/>
        </w:sectPr>
      </w:pPr>
    </w:p>
    <w:p w14:paraId="677A8C26">
      <w:pPr>
        <w:keepNext/>
        <w:keepLines/>
        <w:tabs>
          <w:tab w:val="left" w:pos="426"/>
        </w:tabs>
        <w:spacing w:before="240" w:after="120"/>
        <w:jc w:val="both"/>
        <w:outlineLvl w:val="0"/>
        <w:rPr>
          <w:rFonts w:ascii="Times New Roman" w:hAnsi="Times New Roman"/>
          <w:b/>
          <w:sz w:val="24"/>
          <w:szCs w:val="24"/>
        </w:rPr>
      </w:pPr>
      <w:r>
        <w:rPr>
          <w:rFonts w:ascii="Times New Roman" w:hAnsi="Times New Roman"/>
          <w:b/>
          <w:sz w:val="24"/>
          <w:szCs w:val="24"/>
        </w:rPr>
        <w:t>4</w:t>
      </w:r>
      <w:r>
        <w:rPr>
          <w:rFonts w:ascii="Times New Roman" w:hAnsi="Times New Roman"/>
          <w:b/>
          <w:sz w:val="24"/>
          <w:szCs w:val="24"/>
        </w:rPr>
        <w:tab/>
      </w:r>
      <w:r>
        <w:rPr>
          <w:rFonts w:ascii="Times New Roman" w:hAnsi="Times New Roman"/>
          <w:b/>
          <w:sz w:val="24"/>
          <w:szCs w:val="24"/>
        </w:rPr>
        <w:t xml:space="preserve">PERSONNEL </w:t>
      </w:r>
    </w:p>
    <w:p w14:paraId="635F8EE8">
      <w:pPr>
        <w:keepNext/>
        <w:keepLines/>
        <w:widowControl w:val="0"/>
        <w:jc w:val="both"/>
        <w:rPr>
          <w:rFonts w:ascii="Times New Roman" w:hAnsi="Times New Roman"/>
          <w:sz w:val="22"/>
          <w:szCs w:val="22"/>
        </w:rPr>
      </w:pPr>
      <w:r>
        <w:rPr>
          <w:rFonts w:ascii="Times New Roman" w:hAnsi="Times New Roman"/>
          <w:sz w:val="22"/>
          <w:szCs w:val="22"/>
        </w:rPr>
        <w:t>Please provide the following statistics on personnel for the current year and the two previous years.</w:t>
      </w:r>
      <w:r>
        <w:rPr>
          <w:rStyle w:val="13"/>
          <w:rFonts w:ascii="Times New Roman" w:hAnsi="Times New Roman"/>
          <w:sz w:val="22"/>
          <w:szCs w:val="22"/>
        </w:rPr>
        <w:endnoteReference w:id="9"/>
      </w:r>
    </w:p>
    <w:tbl>
      <w:tblPr>
        <w:tblStyle w:val="6"/>
        <w:tblW w:w="14478" w:type="dxa"/>
        <w:tblInd w:w="1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5" w:type="dxa"/>
          <w:bottom w:w="0" w:type="dxa"/>
          <w:right w:w="105" w:type="dxa"/>
        </w:tblCellMar>
      </w:tblPr>
      <w:tblGrid>
        <w:gridCol w:w="1984"/>
        <w:gridCol w:w="1509"/>
        <w:gridCol w:w="1664"/>
        <w:gridCol w:w="1479"/>
        <w:gridCol w:w="1496"/>
        <w:gridCol w:w="1647"/>
        <w:gridCol w:w="1526"/>
        <w:gridCol w:w="1616"/>
        <w:gridCol w:w="1557"/>
      </w:tblGrid>
      <w:tr w14:paraId="278C8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284" w:hRule="atLeast"/>
        </w:trPr>
        <w:tc>
          <w:tcPr>
            <w:tcW w:w="1984" w:type="dxa"/>
            <w:shd w:val="pct5" w:color="auto" w:fill="FFFFFF"/>
            <w:vAlign w:val="center"/>
          </w:tcPr>
          <w:p w14:paraId="63FA32D8">
            <w:pPr>
              <w:keepNext/>
              <w:widowControl w:val="0"/>
              <w:spacing w:before="60" w:after="60"/>
              <w:jc w:val="center"/>
              <w:rPr>
                <w:rFonts w:ascii="Times New Roman" w:hAnsi="Times New Roman"/>
                <w:b/>
                <w:sz w:val="22"/>
                <w:szCs w:val="22"/>
              </w:rPr>
            </w:pPr>
            <w:r>
              <w:rPr>
                <w:rFonts w:ascii="Times New Roman" w:hAnsi="Times New Roman"/>
                <w:b/>
                <w:sz w:val="22"/>
                <w:szCs w:val="22"/>
              </w:rPr>
              <w:t>Annual manpower</w:t>
            </w:r>
          </w:p>
        </w:tc>
        <w:tc>
          <w:tcPr>
            <w:tcW w:w="3173" w:type="dxa"/>
            <w:gridSpan w:val="2"/>
            <w:shd w:val="pct5" w:color="auto" w:fill="FFFFFF"/>
            <w:vAlign w:val="center"/>
          </w:tcPr>
          <w:p w14:paraId="107D7D23">
            <w:pPr>
              <w:keepNext/>
              <w:widowControl w:val="0"/>
              <w:spacing w:before="60" w:after="60"/>
              <w:jc w:val="center"/>
              <w:rPr>
                <w:rFonts w:ascii="Times New Roman" w:hAnsi="Times New Roman"/>
                <w:b/>
                <w:sz w:val="22"/>
                <w:szCs w:val="22"/>
              </w:rPr>
            </w:pPr>
            <w:r>
              <w:rPr>
                <w:rFonts w:ascii="Times New Roman" w:hAnsi="Times New Roman"/>
                <w:b/>
                <w:sz w:val="22"/>
                <w:szCs w:val="22"/>
              </w:rPr>
              <w:t>Year before last year</w:t>
            </w:r>
          </w:p>
        </w:tc>
        <w:tc>
          <w:tcPr>
            <w:tcW w:w="2975" w:type="dxa"/>
            <w:gridSpan w:val="2"/>
            <w:shd w:val="pct5" w:color="auto" w:fill="FFFFFF"/>
            <w:vAlign w:val="center"/>
          </w:tcPr>
          <w:p w14:paraId="39365413">
            <w:pPr>
              <w:keepNext/>
              <w:widowControl w:val="0"/>
              <w:spacing w:before="60" w:after="60"/>
              <w:jc w:val="center"/>
              <w:rPr>
                <w:rFonts w:ascii="Times New Roman" w:hAnsi="Times New Roman"/>
                <w:b/>
                <w:sz w:val="22"/>
                <w:szCs w:val="22"/>
              </w:rPr>
            </w:pPr>
            <w:r>
              <w:rPr>
                <w:rFonts w:ascii="Times New Roman" w:hAnsi="Times New Roman"/>
                <w:b/>
                <w:sz w:val="22"/>
                <w:szCs w:val="22"/>
              </w:rPr>
              <w:t>Last year</w:t>
            </w:r>
          </w:p>
        </w:tc>
        <w:tc>
          <w:tcPr>
            <w:tcW w:w="3173" w:type="dxa"/>
            <w:gridSpan w:val="2"/>
            <w:shd w:val="pct5" w:color="auto" w:fill="FFFFFF"/>
            <w:vAlign w:val="center"/>
          </w:tcPr>
          <w:p w14:paraId="744424C1">
            <w:pPr>
              <w:keepNext/>
              <w:widowControl w:val="0"/>
              <w:spacing w:before="60" w:after="60"/>
              <w:jc w:val="center"/>
              <w:rPr>
                <w:rFonts w:ascii="Times New Roman" w:hAnsi="Times New Roman"/>
                <w:b/>
                <w:sz w:val="22"/>
                <w:szCs w:val="22"/>
              </w:rPr>
            </w:pPr>
            <w:r>
              <w:rPr>
                <w:rFonts w:ascii="Times New Roman" w:hAnsi="Times New Roman"/>
                <w:b/>
                <w:sz w:val="22"/>
                <w:szCs w:val="22"/>
              </w:rPr>
              <w:t>Current year</w:t>
            </w:r>
          </w:p>
        </w:tc>
        <w:tc>
          <w:tcPr>
            <w:tcW w:w="3173" w:type="dxa"/>
            <w:gridSpan w:val="2"/>
            <w:shd w:val="pct5" w:color="auto" w:fill="FFFFFF"/>
            <w:vAlign w:val="center"/>
          </w:tcPr>
          <w:p w14:paraId="754307BB">
            <w:pPr>
              <w:keepNext/>
              <w:widowControl w:val="0"/>
              <w:spacing w:before="60" w:after="60"/>
              <w:jc w:val="center"/>
              <w:rPr>
                <w:rFonts w:ascii="Times New Roman" w:hAnsi="Times New Roman"/>
                <w:b/>
                <w:sz w:val="22"/>
                <w:szCs w:val="22"/>
              </w:rPr>
            </w:pPr>
            <w:r>
              <w:rPr>
                <w:rFonts w:ascii="Times New Roman" w:hAnsi="Times New Roman"/>
                <w:b/>
                <w:sz w:val="22"/>
                <w:szCs w:val="22"/>
              </w:rPr>
              <w:t>Period average</w:t>
            </w:r>
          </w:p>
        </w:tc>
      </w:tr>
      <w:tr w14:paraId="1F5BAA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284" w:hRule="atLeast"/>
        </w:trPr>
        <w:tc>
          <w:tcPr>
            <w:tcW w:w="1984" w:type="dxa"/>
            <w:shd w:val="pct5" w:color="auto" w:fill="FFFFFF"/>
            <w:vAlign w:val="center"/>
          </w:tcPr>
          <w:p w14:paraId="555B4C76">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pPr>
              <w:keepNext/>
              <w:widowControl w:val="0"/>
              <w:spacing w:before="60" w:after="60"/>
              <w:jc w:val="center"/>
              <w:rPr>
                <w:rFonts w:ascii="Times New Roman" w:hAnsi="Times New Roman"/>
                <w:b/>
                <w:sz w:val="22"/>
                <w:szCs w:val="22"/>
              </w:rPr>
            </w:pPr>
            <w:r>
              <w:rPr>
                <w:rFonts w:ascii="Times New Roman" w:hAnsi="Times New Roman"/>
                <w:b/>
                <w:sz w:val="22"/>
                <w:szCs w:val="22"/>
              </w:rPr>
              <w:t>Overall</w:t>
            </w:r>
          </w:p>
        </w:tc>
        <w:tc>
          <w:tcPr>
            <w:tcW w:w="1663" w:type="dxa"/>
            <w:shd w:val="pct5" w:color="auto" w:fill="FFFFFF"/>
            <w:vAlign w:val="center"/>
          </w:tcPr>
          <w:p w14:paraId="20DA7BA8">
            <w:pPr>
              <w:keepNext/>
              <w:widowControl w:val="0"/>
              <w:spacing w:before="60" w:after="60"/>
              <w:jc w:val="center"/>
              <w:rPr>
                <w:rFonts w:ascii="Times New Roman" w:hAnsi="Times New Roman"/>
                <w:b/>
                <w:sz w:val="22"/>
                <w:szCs w:val="22"/>
              </w:rPr>
            </w:pPr>
            <w:r>
              <w:rPr>
                <w:rFonts w:ascii="Times New Roman" w:hAnsi="Times New Roman"/>
                <w:b/>
                <w:sz w:val="22"/>
                <w:szCs w:val="22"/>
              </w:rPr>
              <w:t>Relevant fields</w:t>
            </w:r>
            <w:r>
              <w:rPr>
                <w:rStyle w:val="13"/>
                <w:rFonts w:ascii="Times New Roman" w:hAnsi="Times New Roman"/>
                <w:b/>
                <w:sz w:val="22"/>
                <w:szCs w:val="22"/>
              </w:rPr>
              <w:endnoteReference w:id="10"/>
            </w:r>
          </w:p>
        </w:tc>
        <w:tc>
          <w:tcPr>
            <w:tcW w:w="1479" w:type="dxa"/>
            <w:shd w:val="pct5" w:color="auto" w:fill="FFFFFF"/>
            <w:vAlign w:val="center"/>
          </w:tcPr>
          <w:p w14:paraId="78C69AAB">
            <w:pPr>
              <w:keepNext/>
              <w:widowControl w:val="0"/>
              <w:spacing w:before="60" w:after="60"/>
              <w:jc w:val="center"/>
              <w:rPr>
                <w:rFonts w:ascii="Times New Roman" w:hAnsi="Times New Roman"/>
                <w:b/>
                <w:sz w:val="22"/>
                <w:szCs w:val="22"/>
              </w:rPr>
            </w:pPr>
            <w:r>
              <w:rPr>
                <w:rFonts w:ascii="Times New Roman" w:hAnsi="Times New Roman"/>
                <w:b/>
                <w:sz w:val="22"/>
                <w:szCs w:val="22"/>
              </w:rPr>
              <w:t>Overall</w:t>
            </w:r>
          </w:p>
        </w:tc>
        <w:tc>
          <w:tcPr>
            <w:tcW w:w="1495" w:type="dxa"/>
            <w:shd w:val="pct5" w:color="auto" w:fill="FFFFFF"/>
            <w:vAlign w:val="center"/>
          </w:tcPr>
          <w:p w14:paraId="76288CA0">
            <w:pPr>
              <w:keepNext/>
              <w:widowControl w:val="0"/>
              <w:spacing w:before="60" w:after="60"/>
              <w:jc w:val="center"/>
              <w:rPr>
                <w:rFonts w:ascii="Times New Roman" w:hAnsi="Times New Roman"/>
                <w:b/>
                <w:sz w:val="22"/>
                <w:szCs w:val="22"/>
              </w:rPr>
            </w:pPr>
            <w:r>
              <w:rPr>
                <w:rFonts w:ascii="Times New Roman" w:hAnsi="Times New Roman"/>
                <w:b/>
                <w:sz w:val="22"/>
                <w:szCs w:val="22"/>
              </w:rPr>
              <w:t>Relevant fields</w:t>
            </w:r>
            <w:r>
              <w:rPr>
                <w:rFonts w:ascii="Times New Roman" w:hAnsi="Times New Roman"/>
                <w:b/>
                <w:sz w:val="22"/>
                <w:szCs w:val="22"/>
                <w:vertAlign w:val="superscript"/>
              </w:rPr>
              <w:t>11</w:t>
            </w:r>
          </w:p>
        </w:tc>
        <w:tc>
          <w:tcPr>
            <w:tcW w:w="1647" w:type="dxa"/>
            <w:shd w:val="pct5" w:color="auto" w:fill="FFFFFF"/>
            <w:vAlign w:val="center"/>
          </w:tcPr>
          <w:p w14:paraId="0CA7D5BB">
            <w:pPr>
              <w:keepNext/>
              <w:widowControl w:val="0"/>
              <w:spacing w:before="60" w:after="60"/>
              <w:jc w:val="center"/>
              <w:rPr>
                <w:rFonts w:ascii="Times New Roman" w:hAnsi="Times New Roman"/>
                <w:b/>
                <w:sz w:val="22"/>
                <w:szCs w:val="22"/>
              </w:rPr>
            </w:pPr>
            <w:r>
              <w:rPr>
                <w:rFonts w:ascii="Times New Roman" w:hAnsi="Times New Roman"/>
                <w:b/>
                <w:sz w:val="22"/>
                <w:szCs w:val="22"/>
              </w:rPr>
              <w:t>Overall</w:t>
            </w:r>
          </w:p>
        </w:tc>
        <w:tc>
          <w:tcPr>
            <w:tcW w:w="1526" w:type="dxa"/>
            <w:shd w:val="pct5" w:color="auto" w:fill="FFFFFF"/>
            <w:vAlign w:val="center"/>
          </w:tcPr>
          <w:p w14:paraId="1DBF274D">
            <w:pPr>
              <w:keepNext/>
              <w:widowControl w:val="0"/>
              <w:spacing w:before="60" w:after="60"/>
              <w:jc w:val="center"/>
              <w:rPr>
                <w:rFonts w:ascii="Times New Roman" w:hAnsi="Times New Roman"/>
                <w:b/>
                <w:sz w:val="22"/>
                <w:szCs w:val="22"/>
              </w:rPr>
            </w:pPr>
            <w:r>
              <w:rPr>
                <w:rFonts w:ascii="Times New Roman" w:hAnsi="Times New Roman"/>
                <w:b/>
                <w:sz w:val="22"/>
                <w:szCs w:val="22"/>
              </w:rPr>
              <w:t>Relevant fields</w:t>
            </w:r>
            <w:r>
              <w:rPr>
                <w:rFonts w:ascii="Times New Roman" w:hAnsi="Times New Roman"/>
                <w:b/>
                <w:sz w:val="22"/>
                <w:szCs w:val="22"/>
                <w:vertAlign w:val="superscript"/>
              </w:rPr>
              <w:t>11</w:t>
            </w:r>
          </w:p>
        </w:tc>
        <w:tc>
          <w:tcPr>
            <w:tcW w:w="1616" w:type="dxa"/>
            <w:tcBorders>
              <w:bottom w:val="single" w:color="auto" w:sz="6" w:space="0"/>
            </w:tcBorders>
            <w:shd w:val="pct5" w:color="auto" w:fill="FFFFFF"/>
            <w:vAlign w:val="center"/>
          </w:tcPr>
          <w:p w14:paraId="49536992">
            <w:pPr>
              <w:keepNext/>
              <w:widowControl w:val="0"/>
              <w:spacing w:before="60" w:after="60"/>
              <w:jc w:val="center"/>
              <w:rPr>
                <w:rFonts w:ascii="Times New Roman" w:hAnsi="Times New Roman"/>
                <w:b/>
                <w:sz w:val="22"/>
                <w:szCs w:val="22"/>
              </w:rPr>
            </w:pPr>
            <w:r>
              <w:rPr>
                <w:rFonts w:ascii="Times New Roman" w:hAnsi="Times New Roman"/>
                <w:b/>
                <w:sz w:val="22"/>
                <w:szCs w:val="22"/>
              </w:rPr>
              <w:t>Overall</w:t>
            </w:r>
          </w:p>
        </w:tc>
        <w:tc>
          <w:tcPr>
            <w:tcW w:w="1557" w:type="dxa"/>
            <w:tcBorders>
              <w:bottom w:val="single" w:color="auto" w:sz="6" w:space="0"/>
            </w:tcBorders>
            <w:shd w:val="pct5" w:color="auto" w:fill="FFFFFF"/>
            <w:vAlign w:val="center"/>
          </w:tcPr>
          <w:p w14:paraId="2005F383">
            <w:pPr>
              <w:keepNext/>
              <w:widowControl w:val="0"/>
              <w:spacing w:before="60" w:after="60"/>
              <w:jc w:val="center"/>
              <w:rPr>
                <w:rFonts w:ascii="Times New Roman" w:hAnsi="Times New Roman"/>
                <w:b/>
                <w:sz w:val="22"/>
                <w:szCs w:val="22"/>
              </w:rPr>
            </w:pPr>
            <w:r>
              <w:rPr>
                <w:rFonts w:ascii="Times New Roman" w:hAnsi="Times New Roman"/>
                <w:b/>
                <w:sz w:val="22"/>
                <w:szCs w:val="22"/>
              </w:rPr>
              <w:t>Relevant fields</w:t>
            </w:r>
            <w:r>
              <w:rPr>
                <w:rFonts w:ascii="Times New Roman" w:hAnsi="Times New Roman"/>
                <w:b/>
                <w:sz w:val="22"/>
                <w:szCs w:val="22"/>
                <w:vertAlign w:val="superscript"/>
              </w:rPr>
              <w:t>11</w:t>
            </w:r>
          </w:p>
        </w:tc>
      </w:tr>
      <w:tr w14:paraId="50A94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637" w:hRule="atLeast"/>
        </w:trPr>
        <w:tc>
          <w:tcPr>
            <w:tcW w:w="1984" w:type="dxa"/>
            <w:tcBorders>
              <w:bottom w:val="nil"/>
            </w:tcBorders>
            <w:vAlign w:val="center"/>
          </w:tcPr>
          <w:p w14:paraId="1AA9D0E4">
            <w:pPr>
              <w:keepNext/>
              <w:widowControl w:val="0"/>
              <w:spacing w:before="60" w:after="60"/>
              <w:rPr>
                <w:rFonts w:ascii="Times New Roman" w:hAnsi="Times New Roman"/>
                <w:sz w:val="22"/>
                <w:szCs w:val="22"/>
              </w:rPr>
            </w:pPr>
            <w:r>
              <w:rPr>
                <w:rFonts w:ascii="Times New Roman" w:hAnsi="Times New Roman"/>
                <w:sz w:val="22"/>
                <w:szCs w:val="22"/>
              </w:rPr>
              <w:t>Permanent personnel</w:t>
            </w:r>
            <w:r>
              <w:rPr>
                <w:rStyle w:val="13"/>
                <w:rFonts w:ascii="Times New Roman" w:hAnsi="Times New Roman"/>
                <w:sz w:val="22"/>
                <w:szCs w:val="22"/>
              </w:rPr>
              <w:endnoteReference w:id="11"/>
            </w:r>
          </w:p>
        </w:tc>
        <w:tc>
          <w:tcPr>
            <w:tcW w:w="1509" w:type="dxa"/>
            <w:tcBorders>
              <w:bottom w:val="nil"/>
            </w:tcBorders>
            <w:vAlign w:val="center"/>
          </w:tcPr>
          <w:p w14:paraId="7FBF781E">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pPr>
              <w:keepNext/>
              <w:widowControl w:val="0"/>
              <w:spacing w:before="60" w:after="60"/>
              <w:jc w:val="center"/>
              <w:rPr>
                <w:rFonts w:ascii="Times New Roman" w:hAnsi="Times New Roman"/>
                <w:sz w:val="22"/>
                <w:szCs w:val="22"/>
              </w:rPr>
            </w:pPr>
          </w:p>
        </w:tc>
        <w:tc>
          <w:tcPr>
            <w:tcW w:w="1616" w:type="dxa"/>
            <w:tcBorders>
              <w:top w:val="single" w:color="auto" w:sz="6" w:space="0"/>
              <w:bottom w:val="single" w:color="auto" w:sz="6" w:space="0"/>
            </w:tcBorders>
            <w:shd w:val="clear" w:color="auto" w:fill="FFFFFF"/>
            <w:vAlign w:val="center"/>
          </w:tcPr>
          <w:p w14:paraId="2B35A9AC">
            <w:pPr>
              <w:keepNext/>
              <w:widowControl w:val="0"/>
              <w:spacing w:before="60" w:after="60"/>
              <w:jc w:val="center"/>
              <w:rPr>
                <w:rFonts w:ascii="Times New Roman" w:hAnsi="Times New Roman"/>
                <w:sz w:val="22"/>
                <w:szCs w:val="22"/>
              </w:rPr>
            </w:pPr>
          </w:p>
        </w:tc>
        <w:tc>
          <w:tcPr>
            <w:tcW w:w="1557" w:type="dxa"/>
            <w:tcBorders>
              <w:top w:val="single" w:color="auto" w:sz="6" w:space="0"/>
              <w:bottom w:val="single" w:color="auto" w:sz="6" w:space="0"/>
            </w:tcBorders>
            <w:shd w:val="clear" w:color="auto" w:fill="FFFFFF"/>
            <w:vAlign w:val="center"/>
          </w:tcPr>
          <w:p w14:paraId="44BAE328">
            <w:pPr>
              <w:keepNext/>
              <w:widowControl w:val="0"/>
              <w:spacing w:before="60" w:after="60"/>
              <w:jc w:val="center"/>
              <w:rPr>
                <w:rFonts w:ascii="Times New Roman" w:hAnsi="Times New Roman"/>
                <w:sz w:val="22"/>
                <w:szCs w:val="22"/>
              </w:rPr>
            </w:pPr>
          </w:p>
        </w:tc>
      </w:tr>
      <w:tr w14:paraId="3F42B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621" w:hRule="atLeast"/>
        </w:trPr>
        <w:tc>
          <w:tcPr>
            <w:tcW w:w="1984" w:type="dxa"/>
            <w:vAlign w:val="center"/>
          </w:tcPr>
          <w:p w14:paraId="0A1A63E7">
            <w:pPr>
              <w:keepNext/>
              <w:widowControl w:val="0"/>
              <w:spacing w:before="60" w:after="60"/>
              <w:rPr>
                <w:rFonts w:ascii="Times New Roman" w:hAnsi="Times New Roman"/>
                <w:sz w:val="22"/>
                <w:szCs w:val="22"/>
              </w:rPr>
            </w:pPr>
            <w:r>
              <w:rPr>
                <w:rFonts w:ascii="Times New Roman" w:hAnsi="Times New Roman"/>
                <w:sz w:val="22"/>
                <w:szCs w:val="22"/>
              </w:rPr>
              <w:t>Other personnel</w:t>
            </w:r>
            <w:r>
              <w:rPr>
                <w:rStyle w:val="13"/>
                <w:rFonts w:ascii="Times New Roman" w:hAnsi="Times New Roman"/>
                <w:sz w:val="22"/>
                <w:szCs w:val="22"/>
              </w:rPr>
              <w:endnoteReference w:id="12"/>
            </w:r>
          </w:p>
        </w:tc>
        <w:tc>
          <w:tcPr>
            <w:tcW w:w="1509" w:type="dxa"/>
            <w:vAlign w:val="center"/>
          </w:tcPr>
          <w:p w14:paraId="317751C3">
            <w:pPr>
              <w:keepNext/>
              <w:widowControl w:val="0"/>
              <w:spacing w:before="60" w:after="60"/>
              <w:jc w:val="center"/>
              <w:rPr>
                <w:rFonts w:ascii="Times New Roman" w:hAnsi="Times New Roman"/>
                <w:sz w:val="22"/>
                <w:szCs w:val="22"/>
              </w:rPr>
            </w:pPr>
          </w:p>
        </w:tc>
        <w:tc>
          <w:tcPr>
            <w:tcW w:w="1663" w:type="dxa"/>
            <w:vAlign w:val="center"/>
          </w:tcPr>
          <w:p w14:paraId="49886C32">
            <w:pPr>
              <w:keepNext/>
              <w:widowControl w:val="0"/>
              <w:spacing w:before="60" w:after="60"/>
              <w:jc w:val="center"/>
              <w:rPr>
                <w:rFonts w:ascii="Times New Roman" w:hAnsi="Times New Roman"/>
                <w:sz w:val="22"/>
                <w:szCs w:val="22"/>
              </w:rPr>
            </w:pPr>
          </w:p>
        </w:tc>
        <w:tc>
          <w:tcPr>
            <w:tcW w:w="1479" w:type="dxa"/>
            <w:vAlign w:val="center"/>
          </w:tcPr>
          <w:p w14:paraId="11ABA983">
            <w:pPr>
              <w:keepNext/>
              <w:widowControl w:val="0"/>
              <w:spacing w:before="60" w:after="60"/>
              <w:jc w:val="center"/>
              <w:rPr>
                <w:rFonts w:ascii="Times New Roman" w:hAnsi="Times New Roman"/>
                <w:sz w:val="22"/>
                <w:szCs w:val="22"/>
              </w:rPr>
            </w:pPr>
          </w:p>
        </w:tc>
        <w:tc>
          <w:tcPr>
            <w:tcW w:w="1495" w:type="dxa"/>
            <w:vAlign w:val="center"/>
          </w:tcPr>
          <w:p w14:paraId="0192B6EC">
            <w:pPr>
              <w:keepNext/>
              <w:widowControl w:val="0"/>
              <w:spacing w:before="60" w:after="60"/>
              <w:jc w:val="center"/>
              <w:rPr>
                <w:rFonts w:ascii="Times New Roman" w:hAnsi="Times New Roman"/>
                <w:sz w:val="22"/>
                <w:szCs w:val="22"/>
              </w:rPr>
            </w:pPr>
          </w:p>
        </w:tc>
        <w:tc>
          <w:tcPr>
            <w:tcW w:w="1647" w:type="dxa"/>
            <w:vAlign w:val="center"/>
          </w:tcPr>
          <w:p w14:paraId="74803547">
            <w:pPr>
              <w:keepNext/>
              <w:widowControl w:val="0"/>
              <w:spacing w:before="60" w:after="60"/>
              <w:jc w:val="center"/>
              <w:rPr>
                <w:rFonts w:ascii="Times New Roman" w:hAnsi="Times New Roman"/>
                <w:sz w:val="22"/>
                <w:szCs w:val="22"/>
              </w:rPr>
            </w:pPr>
          </w:p>
        </w:tc>
        <w:tc>
          <w:tcPr>
            <w:tcW w:w="1526" w:type="dxa"/>
            <w:vAlign w:val="center"/>
          </w:tcPr>
          <w:p w14:paraId="7588D1D0">
            <w:pPr>
              <w:keepNext/>
              <w:widowControl w:val="0"/>
              <w:spacing w:before="60" w:after="60"/>
              <w:jc w:val="center"/>
              <w:rPr>
                <w:rFonts w:ascii="Times New Roman" w:hAnsi="Times New Roman"/>
                <w:sz w:val="22"/>
                <w:szCs w:val="22"/>
              </w:rPr>
            </w:pPr>
          </w:p>
        </w:tc>
        <w:tc>
          <w:tcPr>
            <w:tcW w:w="1616" w:type="dxa"/>
            <w:tcBorders>
              <w:top w:val="single" w:color="auto" w:sz="6" w:space="0"/>
              <w:bottom w:val="single" w:color="auto" w:sz="6" w:space="0"/>
            </w:tcBorders>
            <w:shd w:val="clear" w:color="auto" w:fill="FFFFFF"/>
            <w:vAlign w:val="center"/>
          </w:tcPr>
          <w:p w14:paraId="1CE60908">
            <w:pPr>
              <w:keepNext/>
              <w:widowControl w:val="0"/>
              <w:spacing w:before="60" w:after="60"/>
              <w:jc w:val="center"/>
              <w:rPr>
                <w:rFonts w:ascii="Times New Roman" w:hAnsi="Times New Roman"/>
                <w:sz w:val="22"/>
                <w:szCs w:val="22"/>
              </w:rPr>
            </w:pPr>
          </w:p>
        </w:tc>
        <w:tc>
          <w:tcPr>
            <w:tcW w:w="1557" w:type="dxa"/>
            <w:tcBorders>
              <w:top w:val="single" w:color="auto" w:sz="6" w:space="0"/>
              <w:bottom w:val="single" w:color="auto" w:sz="6" w:space="0"/>
            </w:tcBorders>
            <w:shd w:val="clear" w:color="auto" w:fill="FFFFFF"/>
            <w:vAlign w:val="center"/>
          </w:tcPr>
          <w:p w14:paraId="3FF5441C">
            <w:pPr>
              <w:keepNext/>
              <w:widowControl w:val="0"/>
              <w:spacing w:before="60" w:after="60"/>
              <w:jc w:val="center"/>
              <w:rPr>
                <w:rFonts w:ascii="Times New Roman" w:hAnsi="Times New Roman"/>
                <w:sz w:val="22"/>
                <w:szCs w:val="22"/>
              </w:rPr>
            </w:pPr>
          </w:p>
        </w:tc>
      </w:tr>
      <w:tr w14:paraId="0D963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371" w:hRule="atLeast"/>
        </w:trPr>
        <w:tc>
          <w:tcPr>
            <w:tcW w:w="1984" w:type="dxa"/>
            <w:vAlign w:val="center"/>
          </w:tcPr>
          <w:p w14:paraId="7D3D76BC">
            <w:pPr>
              <w:keepNext/>
              <w:widowControl w:val="0"/>
              <w:spacing w:before="60" w:after="60"/>
              <w:rPr>
                <w:rFonts w:ascii="Times New Roman" w:hAnsi="Times New Roman"/>
                <w:sz w:val="22"/>
                <w:szCs w:val="22"/>
              </w:rPr>
            </w:pPr>
            <w:r>
              <w:rPr>
                <w:rFonts w:ascii="Times New Roman" w:hAnsi="Times New Roman"/>
                <w:sz w:val="22"/>
                <w:szCs w:val="22"/>
              </w:rPr>
              <w:t>Total</w:t>
            </w:r>
          </w:p>
        </w:tc>
        <w:tc>
          <w:tcPr>
            <w:tcW w:w="1509" w:type="dxa"/>
            <w:vAlign w:val="center"/>
          </w:tcPr>
          <w:p w14:paraId="3A01076E">
            <w:pPr>
              <w:keepNext/>
              <w:widowControl w:val="0"/>
              <w:spacing w:before="60" w:after="60"/>
              <w:jc w:val="center"/>
              <w:rPr>
                <w:rFonts w:ascii="Times New Roman" w:hAnsi="Times New Roman"/>
                <w:sz w:val="22"/>
                <w:szCs w:val="22"/>
              </w:rPr>
            </w:pPr>
          </w:p>
        </w:tc>
        <w:tc>
          <w:tcPr>
            <w:tcW w:w="1663" w:type="dxa"/>
            <w:vAlign w:val="center"/>
          </w:tcPr>
          <w:p w14:paraId="5486C7A0">
            <w:pPr>
              <w:keepNext/>
              <w:widowControl w:val="0"/>
              <w:spacing w:before="60" w:after="60"/>
              <w:jc w:val="center"/>
              <w:rPr>
                <w:rFonts w:ascii="Times New Roman" w:hAnsi="Times New Roman"/>
                <w:sz w:val="22"/>
                <w:szCs w:val="22"/>
              </w:rPr>
            </w:pPr>
          </w:p>
        </w:tc>
        <w:tc>
          <w:tcPr>
            <w:tcW w:w="1479" w:type="dxa"/>
            <w:vAlign w:val="center"/>
          </w:tcPr>
          <w:p w14:paraId="51A51599">
            <w:pPr>
              <w:keepNext/>
              <w:widowControl w:val="0"/>
              <w:spacing w:before="60" w:after="60"/>
              <w:jc w:val="center"/>
              <w:rPr>
                <w:rFonts w:ascii="Times New Roman" w:hAnsi="Times New Roman"/>
                <w:sz w:val="22"/>
                <w:szCs w:val="22"/>
              </w:rPr>
            </w:pPr>
          </w:p>
        </w:tc>
        <w:tc>
          <w:tcPr>
            <w:tcW w:w="1495" w:type="dxa"/>
            <w:vAlign w:val="center"/>
          </w:tcPr>
          <w:p w14:paraId="453A6B91">
            <w:pPr>
              <w:keepNext/>
              <w:widowControl w:val="0"/>
              <w:spacing w:before="60" w:after="60"/>
              <w:jc w:val="center"/>
              <w:rPr>
                <w:rFonts w:ascii="Times New Roman" w:hAnsi="Times New Roman"/>
                <w:sz w:val="22"/>
                <w:szCs w:val="22"/>
              </w:rPr>
            </w:pPr>
          </w:p>
        </w:tc>
        <w:tc>
          <w:tcPr>
            <w:tcW w:w="1647" w:type="dxa"/>
            <w:vAlign w:val="center"/>
          </w:tcPr>
          <w:p w14:paraId="6D3D8379">
            <w:pPr>
              <w:keepNext/>
              <w:widowControl w:val="0"/>
              <w:spacing w:before="60" w:after="60"/>
              <w:jc w:val="center"/>
              <w:rPr>
                <w:rFonts w:ascii="Times New Roman" w:hAnsi="Times New Roman"/>
                <w:sz w:val="22"/>
                <w:szCs w:val="22"/>
              </w:rPr>
            </w:pPr>
          </w:p>
        </w:tc>
        <w:tc>
          <w:tcPr>
            <w:tcW w:w="1526" w:type="dxa"/>
            <w:vAlign w:val="center"/>
          </w:tcPr>
          <w:p w14:paraId="6BE9A514">
            <w:pPr>
              <w:keepNext/>
              <w:widowControl w:val="0"/>
              <w:spacing w:before="60" w:after="60"/>
              <w:jc w:val="center"/>
              <w:rPr>
                <w:rFonts w:ascii="Times New Roman" w:hAnsi="Times New Roman"/>
                <w:sz w:val="22"/>
                <w:szCs w:val="22"/>
              </w:rPr>
            </w:pPr>
          </w:p>
        </w:tc>
        <w:tc>
          <w:tcPr>
            <w:tcW w:w="1616" w:type="dxa"/>
            <w:tcBorders>
              <w:top w:val="single" w:color="auto" w:sz="6" w:space="0"/>
              <w:bottom w:val="single" w:color="auto" w:sz="6" w:space="0"/>
            </w:tcBorders>
            <w:shd w:val="clear" w:color="auto" w:fill="FFFFFF"/>
            <w:vAlign w:val="center"/>
          </w:tcPr>
          <w:p w14:paraId="7D6ECE4C">
            <w:pPr>
              <w:keepNext/>
              <w:widowControl w:val="0"/>
              <w:spacing w:before="60" w:after="60"/>
              <w:jc w:val="center"/>
              <w:rPr>
                <w:rFonts w:ascii="Times New Roman" w:hAnsi="Times New Roman"/>
                <w:sz w:val="22"/>
                <w:szCs w:val="22"/>
              </w:rPr>
            </w:pPr>
          </w:p>
        </w:tc>
        <w:tc>
          <w:tcPr>
            <w:tcW w:w="1557" w:type="dxa"/>
            <w:tcBorders>
              <w:top w:val="single" w:color="auto" w:sz="6" w:space="0"/>
              <w:bottom w:val="single" w:color="auto" w:sz="6" w:space="0"/>
            </w:tcBorders>
            <w:shd w:val="clear" w:color="auto" w:fill="FFFFFF"/>
            <w:vAlign w:val="center"/>
          </w:tcPr>
          <w:p w14:paraId="1EED3851">
            <w:pPr>
              <w:keepNext/>
              <w:widowControl w:val="0"/>
              <w:spacing w:before="60" w:after="60"/>
              <w:jc w:val="center"/>
              <w:rPr>
                <w:rFonts w:ascii="Times New Roman" w:hAnsi="Times New Roman"/>
                <w:sz w:val="22"/>
                <w:szCs w:val="22"/>
              </w:rPr>
            </w:pPr>
          </w:p>
        </w:tc>
      </w:tr>
      <w:tr w14:paraId="6EA249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Height w:val="1423" w:hRule="atLeast"/>
        </w:trPr>
        <w:tc>
          <w:tcPr>
            <w:tcW w:w="1984" w:type="dxa"/>
            <w:vAlign w:val="center"/>
          </w:tcPr>
          <w:p w14:paraId="56781B3E">
            <w:pPr>
              <w:keepNext/>
              <w:widowControl w:val="0"/>
              <w:spacing w:before="60" w:after="60"/>
              <w:rPr>
                <w:rFonts w:ascii="Times New Roman" w:hAnsi="Times New Roman"/>
                <w:sz w:val="22"/>
                <w:szCs w:val="22"/>
              </w:rPr>
            </w:pPr>
            <w:r>
              <w:rPr>
                <w:rFonts w:ascii="Times New Roman" w:hAnsi="Times New Roman"/>
                <w:sz w:val="22"/>
                <w:szCs w:val="22"/>
              </w:rPr>
              <w:t>Permanent personnel as a proportion of total personnel (%)</w:t>
            </w:r>
          </w:p>
        </w:tc>
        <w:tc>
          <w:tcPr>
            <w:tcW w:w="1509" w:type="dxa"/>
            <w:vAlign w:val="center"/>
          </w:tcPr>
          <w:p w14:paraId="58BA027F">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663" w:type="dxa"/>
            <w:vAlign w:val="center"/>
          </w:tcPr>
          <w:p w14:paraId="72FEAE55">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479" w:type="dxa"/>
            <w:vAlign w:val="center"/>
          </w:tcPr>
          <w:p w14:paraId="2F72D7CF">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495" w:type="dxa"/>
            <w:vAlign w:val="center"/>
          </w:tcPr>
          <w:p w14:paraId="63CDED73">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647" w:type="dxa"/>
            <w:vAlign w:val="center"/>
          </w:tcPr>
          <w:p w14:paraId="6E1B3907">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526" w:type="dxa"/>
            <w:vAlign w:val="center"/>
          </w:tcPr>
          <w:p w14:paraId="2567C319">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616" w:type="dxa"/>
            <w:tcBorders>
              <w:top w:val="single" w:color="auto" w:sz="6" w:space="0"/>
              <w:bottom w:val="single" w:color="auto" w:sz="12" w:space="0"/>
            </w:tcBorders>
            <w:shd w:val="clear" w:color="auto" w:fill="FFFFFF"/>
            <w:vAlign w:val="center"/>
          </w:tcPr>
          <w:p w14:paraId="18B44BCF">
            <w:pPr>
              <w:keepNext/>
              <w:widowControl w:val="0"/>
              <w:spacing w:before="60" w:after="60"/>
              <w:jc w:val="right"/>
              <w:rPr>
                <w:rFonts w:ascii="Times New Roman" w:hAnsi="Times New Roman"/>
                <w:sz w:val="22"/>
                <w:szCs w:val="22"/>
              </w:rPr>
            </w:pPr>
            <w:r>
              <w:rPr>
                <w:rFonts w:ascii="Times New Roman" w:hAnsi="Times New Roman"/>
                <w:sz w:val="22"/>
                <w:szCs w:val="22"/>
              </w:rPr>
              <w:t>%</w:t>
            </w:r>
          </w:p>
        </w:tc>
        <w:tc>
          <w:tcPr>
            <w:tcW w:w="1557" w:type="dxa"/>
            <w:tcBorders>
              <w:top w:val="single" w:color="auto" w:sz="6" w:space="0"/>
              <w:bottom w:val="single" w:color="auto" w:sz="12" w:space="0"/>
            </w:tcBorders>
            <w:shd w:val="clear" w:color="auto" w:fill="FFFFFF"/>
            <w:vAlign w:val="center"/>
          </w:tcPr>
          <w:p w14:paraId="57CD00BD">
            <w:pPr>
              <w:keepNext/>
              <w:widowControl w:val="0"/>
              <w:spacing w:before="60" w:after="60"/>
              <w:jc w:val="right"/>
              <w:rPr>
                <w:rFonts w:ascii="Times New Roman" w:hAnsi="Times New Roman"/>
                <w:sz w:val="22"/>
                <w:szCs w:val="22"/>
              </w:rPr>
            </w:pPr>
            <w:r>
              <w:rPr>
                <w:rFonts w:ascii="Times New Roman" w:hAnsi="Times New Roman"/>
                <w:sz w:val="22"/>
                <w:szCs w:val="22"/>
              </w:rPr>
              <w:t>%</w:t>
            </w:r>
          </w:p>
        </w:tc>
      </w:tr>
    </w:tbl>
    <w:p w14:paraId="1F19B1F4">
      <w:pPr>
        <w:keepNext/>
        <w:keepLines/>
        <w:widowControl w:val="0"/>
        <w:jc w:val="both"/>
        <w:rPr>
          <w:rFonts w:ascii="Times New Roman" w:hAnsi="Times New Roman"/>
          <w:sz w:val="22"/>
          <w:szCs w:val="22"/>
        </w:rPr>
      </w:pPr>
    </w:p>
    <w:p w14:paraId="2FD45647">
      <w:pPr>
        <w:tabs>
          <w:tab w:val="left" w:pos="426"/>
        </w:tabs>
        <w:spacing w:before="240"/>
        <w:jc w:val="both"/>
        <w:outlineLvl w:val="0"/>
        <w:rPr>
          <w:rFonts w:ascii="Times New Roman" w:hAnsi="Times New Roman"/>
          <w:b/>
          <w:sz w:val="24"/>
          <w:szCs w:val="24"/>
        </w:rPr>
      </w:pPr>
      <w:r>
        <w:rPr>
          <w:rFonts w:ascii="Times New Roman" w:hAnsi="Times New Roman"/>
          <w:b/>
          <w:sz w:val="24"/>
          <w:szCs w:val="24"/>
        </w:rPr>
        <w:t>5</w:t>
      </w:r>
      <w:r>
        <w:rPr>
          <w:rFonts w:ascii="Times New Roman" w:hAnsi="Times New Roman"/>
          <w:b/>
          <w:sz w:val="24"/>
          <w:szCs w:val="24"/>
        </w:rPr>
        <w:tab/>
      </w:r>
      <w:r>
        <w:rPr>
          <w:rFonts w:ascii="Times New Roman" w:hAnsi="Times New Roman"/>
          <w:b/>
          <w:sz w:val="24"/>
          <w:szCs w:val="24"/>
        </w:rPr>
        <w:t>AREAS OF SPECIALISATION</w:t>
      </w:r>
    </w:p>
    <w:p w14:paraId="7FFEAF57">
      <w:pPr>
        <w:widowControl w:val="0"/>
        <w:jc w:val="both"/>
        <w:rPr>
          <w:rFonts w:ascii="Times New Roman" w:hAnsi="Times New Roman"/>
          <w:sz w:val="22"/>
          <w:szCs w:val="22"/>
        </w:rPr>
      </w:pPr>
      <w:r>
        <w:rPr>
          <w:rFonts w:ascii="Times New Roman" w:hAnsi="Times New Roman"/>
          <w:sz w:val="22"/>
          <w:szCs w:val="22"/>
        </w:rPr>
        <w:t xml:space="preserve">Please fill in the table below to indicate any areas of specialist knowledge related to this contract for each legal entity making this tender. State the type of area of </w:t>
      </w:r>
      <w:r>
        <w:rPr>
          <w:rFonts w:ascii="Times New Roman" w:hAnsi="Times New Roman"/>
          <w:sz w:val="22"/>
          <w:szCs w:val="22"/>
          <w:lang w:val="tr-TR"/>
        </w:rPr>
        <w:t>specialization</w:t>
      </w:r>
      <w:r>
        <w:rPr>
          <w:rFonts w:ascii="Times New Roman" w:hAnsi="Times New Roman"/>
          <w:sz w:val="22"/>
          <w:szCs w:val="22"/>
        </w:rPr>
        <w:t xml:space="preserve"> as the row heading and use the name of the legal entity as the column headings. Indicate the areas of specialist knowledge each legal entity has by placing a tick (</w:t>
      </w:r>
      <w:r>
        <w:rPr>
          <w:rFonts w:ascii="Times New Roman" w:hAnsi="Times New Roman"/>
          <w:sz w:val="22"/>
          <w:szCs w:val="22"/>
        </w:rPr>
        <w:sym w:font="Wingdings" w:char="F0FC"/>
      </w:r>
      <w:r>
        <w:rPr>
          <w:rFonts w:ascii="Times New Roman" w:hAnsi="Times New Roman"/>
          <w:sz w:val="22"/>
          <w:szCs w:val="22"/>
        </w:rPr>
        <w:t xml:space="preserve">) in the box corresponding to the </w:t>
      </w:r>
      <w:r>
        <w:rPr>
          <w:rFonts w:ascii="Times New Roman" w:hAnsi="Times New Roman"/>
          <w:sz w:val="22"/>
          <w:szCs w:val="22"/>
          <w:lang w:val="tr-TR"/>
        </w:rPr>
        <w:t>specialization</w:t>
      </w:r>
      <w:r>
        <w:rPr>
          <w:rFonts w:ascii="Times New Roman" w:hAnsi="Times New Roman"/>
          <w:sz w:val="22"/>
          <w:szCs w:val="22"/>
        </w:rPr>
        <w:t xml:space="preserve"> in which it has significant experience. </w:t>
      </w:r>
      <w:r>
        <w:rPr>
          <w:rFonts w:ascii="Times New Roman" w:hAnsi="Times New Roman"/>
          <w:b/>
          <w:sz w:val="22"/>
          <w:szCs w:val="22"/>
        </w:rPr>
        <w:t xml:space="preserve">Maximum 10 </w:t>
      </w:r>
      <w:r>
        <w:rPr>
          <w:rFonts w:ascii="Times New Roman" w:hAnsi="Times New Roman"/>
          <w:b/>
          <w:sz w:val="22"/>
          <w:szCs w:val="22"/>
          <w:lang w:val="tr-TR"/>
        </w:rPr>
        <w:t>specializations</w:t>
      </w:r>
      <w:r>
        <w:rPr>
          <w:rFonts w:ascii="Times New Roman" w:hAnsi="Times New Roman"/>
          <w:sz w:val="22"/>
          <w:szCs w:val="22"/>
        </w:rPr>
        <w:t>.</w:t>
      </w:r>
    </w:p>
    <w:tbl>
      <w:tblPr>
        <w:tblStyle w:val="6"/>
        <w:tblW w:w="14459"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35"/>
        <w:gridCol w:w="2694"/>
        <w:gridCol w:w="2835"/>
        <w:gridCol w:w="2835"/>
        <w:gridCol w:w="3260"/>
      </w:tblGrid>
      <w:tr w14:paraId="02A65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35" w:type="dxa"/>
            <w:vAlign w:val="center"/>
          </w:tcPr>
          <w:p w14:paraId="37BAA1A5">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pPr>
              <w:spacing w:before="120" w:after="120"/>
              <w:jc w:val="center"/>
              <w:rPr>
                <w:rFonts w:ascii="Times New Roman" w:hAnsi="Times New Roman"/>
                <w:sz w:val="22"/>
                <w:szCs w:val="22"/>
              </w:rPr>
            </w:pPr>
            <w:r>
              <w:rPr>
                <w:rFonts w:ascii="Times New Roman" w:hAnsi="Times New Roman"/>
                <w:sz w:val="22"/>
                <w:szCs w:val="22"/>
              </w:rPr>
              <w:t>Leader</w:t>
            </w:r>
          </w:p>
        </w:tc>
        <w:tc>
          <w:tcPr>
            <w:tcW w:w="2835" w:type="dxa"/>
            <w:shd w:val="pct5" w:color="auto" w:fill="FFFFFF"/>
            <w:vAlign w:val="center"/>
          </w:tcPr>
          <w:p w14:paraId="33E92743">
            <w:pPr>
              <w:spacing w:before="120" w:after="120"/>
              <w:jc w:val="center"/>
              <w:rPr>
                <w:rFonts w:ascii="Times New Roman" w:hAnsi="Times New Roman"/>
                <w:sz w:val="22"/>
                <w:szCs w:val="22"/>
              </w:rPr>
            </w:pPr>
            <w:r>
              <w:rPr>
                <w:rFonts w:ascii="Times New Roman" w:hAnsi="Times New Roman"/>
                <w:sz w:val="22"/>
                <w:szCs w:val="22"/>
              </w:rPr>
              <w:t>Member 2</w:t>
            </w:r>
          </w:p>
        </w:tc>
        <w:tc>
          <w:tcPr>
            <w:tcW w:w="2835" w:type="dxa"/>
            <w:shd w:val="pct5" w:color="auto" w:fill="FFFFFF"/>
            <w:vAlign w:val="center"/>
          </w:tcPr>
          <w:p w14:paraId="129404D8">
            <w:pPr>
              <w:spacing w:before="120" w:after="120"/>
              <w:jc w:val="center"/>
              <w:rPr>
                <w:rFonts w:ascii="Times New Roman" w:hAnsi="Times New Roman"/>
                <w:sz w:val="22"/>
                <w:szCs w:val="22"/>
              </w:rPr>
            </w:pPr>
            <w:r>
              <w:rPr>
                <w:rFonts w:ascii="Times New Roman" w:hAnsi="Times New Roman"/>
                <w:sz w:val="22"/>
                <w:szCs w:val="22"/>
              </w:rPr>
              <w:t>Member 3</w:t>
            </w:r>
          </w:p>
        </w:tc>
        <w:tc>
          <w:tcPr>
            <w:tcW w:w="3260" w:type="dxa"/>
            <w:shd w:val="pct5" w:color="auto" w:fill="FFFFFF"/>
            <w:vAlign w:val="center"/>
          </w:tcPr>
          <w:p w14:paraId="538A7B3B">
            <w:pPr>
              <w:widowControl w:val="0"/>
              <w:spacing w:before="120" w:after="120"/>
              <w:jc w:val="center"/>
              <w:rPr>
                <w:rFonts w:ascii="Times New Roman" w:hAnsi="Times New Roman"/>
                <w:sz w:val="22"/>
                <w:szCs w:val="22"/>
              </w:rPr>
            </w:pPr>
            <w:r>
              <w:rPr>
                <w:rFonts w:ascii="Times New Roman" w:hAnsi="Times New Roman"/>
                <w:sz w:val="22"/>
                <w:szCs w:val="22"/>
              </w:rPr>
              <w:t>Etc …</w:t>
            </w:r>
          </w:p>
        </w:tc>
      </w:tr>
      <w:tr w14:paraId="3565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35" w:type="dxa"/>
            <w:vAlign w:val="center"/>
          </w:tcPr>
          <w:p w14:paraId="42B43B84">
            <w:pPr>
              <w:widowControl w:val="0"/>
              <w:spacing w:before="120" w:after="120"/>
              <w:jc w:val="both"/>
              <w:rPr>
                <w:rFonts w:ascii="Times New Roman" w:hAnsi="Times New Roman"/>
                <w:sz w:val="22"/>
                <w:szCs w:val="22"/>
              </w:rPr>
            </w:pPr>
            <w:r>
              <w:rPr>
                <w:rFonts w:ascii="Times New Roman" w:hAnsi="Times New Roman"/>
                <w:sz w:val="22"/>
                <w:szCs w:val="22"/>
              </w:rPr>
              <w:t>Relevant specialisation 1</w:t>
            </w:r>
          </w:p>
        </w:tc>
        <w:tc>
          <w:tcPr>
            <w:tcW w:w="2694" w:type="dxa"/>
            <w:vAlign w:val="center"/>
          </w:tcPr>
          <w:p w14:paraId="175C1C56">
            <w:pPr>
              <w:widowControl w:val="0"/>
              <w:spacing w:before="120" w:after="120"/>
              <w:jc w:val="center"/>
              <w:rPr>
                <w:rFonts w:ascii="Times New Roman" w:hAnsi="Times New Roman"/>
                <w:sz w:val="22"/>
                <w:szCs w:val="22"/>
              </w:rPr>
            </w:pPr>
          </w:p>
        </w:tc>
        <w:tc>
          <w:tcPr>
            <w:tcW w:w="2835" w:type="dxa"/>
            <w:vAlign w:val="center"/>
          </w:tcPr>
          <w:p w14:paraId="43B7D081">
            <w:pPr>
              <w:widowControl w:val="0"/>
              <w:spacing w:before="120" w:after="120"/>
              <w:jc w:val="center"/>
              <w:rPr>
                <w:rFonts w:ascii="Times New Roman" w:hAnsi="Times New Roman"/>
                <w:sz w:val="22"/>
                <w:szCs w:val="22"/>
              </w:rPr>
            </w:pPr>
          </w:p>
        </w:tc>
        <w:tc>
          <w:tcPr>
            <w:tcW w:w="2835" w:type="dxa"/>
            <w:vAlign w:val="center"/>
          </w:tcPr>
          <w:p w14:paraId="7DC6C6B7">
            <w:pPr>
              <w:widowControl w:val="0"/>
              <w:spacing w:before="120" w:after="120"/>
              <w:jc w:val="center"/>
              <w:rPr>
                <w:rFonts w:ascii="Times New Roman" w:hAnsi="Times New Roman"/>
                <w:sz w:val="22"/>
                <w:szCs w:val="22"/>
              </w:rPr>
            </w:pPr>
          </w:p>
        </w:tc>
        <w:tc>
          <w:tcPr>
            <w:tcW w:w="3260" w:type="dxa"/>
            <w:vAlign w:val="center"/>
          </w:tcPr>
          <w:p w14:paraId="4DC26339">
            <w:pPr>
              <w:widowControl w:val="0"/>
              <w:spacing w:before="120" w:after="120"/>
              <w:jc w:val="center"/>
              <w:rPr>
                <w:rFonts w:ascii="Times New Roman" w:hAnsi="Times New Roman"/>
                <w:sz w:val="22"/>
                <w:szCs w:val="22"/>
              </w:rPr>
            </w:pPr>
          </w:p>
        </w:tc>
      </w:tr>
      <w:tr w14:paraId="7B6D6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35" w:type="dxa"/>
            <w:vAlign w:val="center"/>
          </w:tcPr>
          <w:p w14:paraId="0F4FFAB0">
            <w:pPr>
              <w:widowControl w:val="0"/>
              <w:spacing w:before="120" w:after="120"/>
              <w:jc w:val="both"/>
              <w:rPr>
                <w:rFonts w:ascii="Times New Roman" w:hAnsi="Times New Roman"/>
                <w:sz w:val="22"/>
                <w:szCs w:val="22"/>
              </w:rPr>
            </w:pPr>
            <w:r>
              <w:rPr>
                <w:rFonts w:ascii="Times New Roman" w:hAnsi="Times New Roman"/>
                <w:sz w:val="22"/>
                <w:szCs w:val="22"/>
              </w:rPr>
              <w:t>Relevant specialisation 2</w:t>
            </w:r>
          </w:p>
        </w:tc>
        <w:tc>
          <w:tcPr>
            <w:tcW w:w="2694" w:type="dxa"/>
            <w:vAlign w:val="center"/>
          </w:tcPr>
          <w:p w14:paraId="0A50DA07">
            <w:pPr>
              <w:widowControl w:val="0"/>
              <w:spacing w:before="120" w:after="120"/>
              <w:jc w:val="center"/>
              <w:rPr>
                <w:rFonts w:ascii="Times New Roman" w:hAnsi="Times New Roman"/>
                <w:sz w:val="22"/>
                <w:szCs w:val="22"/>
              </w:rPr>
            </w:pPr>
          </w:p>
        </w:tc>
        <w:tc>
          <w:tcPr>
            <w:tcW w:w="2835" w:type="dxa"/>
            <w:vAlign w:val="center"/>
          </w:tcPr>
          <w:p w14:paraId="5AC8F8D6">
            <w:pPr>
              <w:widowControl w:val="0"/>
              <w:spacing w:before="120" w:after="120"/>
              <w:jc w:val="center"/>
              <w:rPr>
                <w:rFonts w:ascii="Times New Roman" w:hAnsi="Times New Roman"/>
                <w:sz w:val="22"/>
                <w:szCs w:val="22"/>
              </w:rPr>
            </w:pPr>
          </w:p>
        </w:tc>
        <w:tc>
          <w:tcPr>
            <w:tcW w:w="2835" w:type="dxa"/>
            <w:vAlign w:val="center"/>
          </w:tcPr>
          <w:p w14:paraId="6AFF0FB8">
            <w:pPr>
              <w:widowControl w:val="0"/>
              <w:spacing w:before="120" w:after="120"/>
              <w:jc w:val="center"/>
              <w:rPr>
                <w:rFonts w:ascii="Times New Roman" w:hAnsi="Times New Roman"/>
                <w:sz w:val="22"/>
                <w:szCs w:val="22"/>
              </w:rPr>
            </w:pPr>
          </w:p>
        </w:tc>
        <w:tc>
          <w:tcPr>
            <w:tcW w:w="3260" w:type="dxa"/>
            <w:vAlign w:val="center"/>
          </w:tcPr>
          <w:p w14:paraId="560AE7D9">
            <w:pPr>
              <w:widowControl w:val="0"/>
              <w:spacing w:before="120" w:after="120"/>
              <w:jc w:val="center"/>
              <w:rPr>
                <w:rFonts w:ascii="Times New Roman" w:hAnsi="Times New Roman"/>
                <w:sz w:val="22"/>
                <w:szCs w:val="22"/>
              </w:rPr>
            </w:pPr>
          </w:p>
        </w:tc>
      </w:tr>
      <w:tr w14:paraId="01D6A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35" w:type="dxa"/>
            <w:vAlign w:val="center"/>
          </w:tcPr>
          <w:p w14:paraId="2E0E765C">
            <w:pPr>
              <w:widowControl w:val="0"/>
              <w:spacing w:before="120" w:after="120"/>
              <w:jc w:val="both"/>
              <w:rPr>
                <w:rFonts w:ascii="Times New Roman" w:hAnsi="Times New Roman"/>
                <w:sz w:val="22"/>
                <w:szCs w:val="22"/>
              </w:rPr>
            </w:pPr>
            <w:r>
              <w:rPr>
                <w:rFonts w:ascii="Times New Roman" w:hAnsi="Times New Roman"/>
                <w:sz w:val="22"/>
                <w:szCs w:val="22"/>
              </w:rPr>
              <w:t>Etc …</w:t>
            </w:r>
            <w:r>
              <w:rPr>
                <w:rStyle w:val="13"/>
                <w:rFonts w:ascii="Times New Roman" w:hAnsi="Times New Roman"/>
                <w:sz w:val="22"/>
                <w:szCs w:val="22"/>
              </w:rPr>
              <w:endnoteReference w:id="13"/>
            </w:r>
          </w:p>
        </w:tc>
        <w:tc>
          <w:tcPr>
            <w:tcW w:w="2694" w:type="dxa"/>
            <w:vAlign w:val="center"/>
          </w:tcPr>
          <w:p w14:paraId="7BDF7844">
            <w:pPr>
              <w:widowControl w:val="0"/>
              <w:spacing w:before="120" w:after="120"/>
              <w:jc w:val="center"/>
              <w:rPr>
                <w:rFonts w:ascii="Times New Roman" w:hAnsi="Times New Roman"/>
                <w:sz w:val="22"/>
                <w:szCs w:val="22"/>
              </w:rPr>
            </w:pPr>
          </w:p>
        </w:tc>
        <w:tc>
          <w:tcPr>
            <w:tcW w:w="2835" w:type="dxa"/>
            <w:vAlign w:val="center"/>
          </w:tcPr>
          <w:p w14:paraId="4715C888">
            <w:pPr>
              <w:widowControl w:val="0"/>
              <w:spacing w:before="120" w:after="120"/>
              <w:jc w:val="center"/>
              <w:rPr>
                <w:rFonts w:ascii="Times New Roman" w:hAnsi="Times New Roman"/>
                <w:sz w:val="22"/>
                <w:szCs w:val="22"/>
              </w:rPr>
            </w:pPr>
          </w:p>
        </w:tc>
        <w:tc>
          <w:tcPr>
            <w:tcW w:w="2835" w:type="dxa"/>
            <w:vAlign w:val="center"/>
          </w:tcPr>
          <w:p w14:paraId="29BADEC0">
            <w:pPr>
              <w:widowControl w:val="0"/>
              <w:spacing w:before="120" w:after="120"/>
              <w:jc w:val="center"/>
              <w:rPr>
                <w:rFonts w:ascii="Times New Roman" w:hAnsi="Times New Roman"/>
                <w:sz w:val="22"/>
                <w:szCs w:val="22"/>
              </w:rPr>
            </w:pPr>
          </w:p>
        </w:tc>
        <w:tc>
          <w:tcPr>
            <w:tcW w:w="3260" w:type="dxa"/>
            <w:vAlign w:val="center"/>
          </w:tcPr>
          <w:p w14:paraId="01004153">
            <w:pPr>
              <w:widowControl w:val="0"/>
              <w:spacing w:before="120" w:after="120"/>
              <w:jc w:val="center"/>
              <w:rPr>
                <w:rFonts w:ascii="Times New Roman" w:hAnsi="Times New Roman"/>
                <w:sz w:val="22"/>
                <w:szCs w:val="22"/>
              </w:rPr>
            </w:pPr>
          </w:p>
        </w:tc>
      </w:tr>
    </w:tbl>
    <w:p w14:paraId="3F226D80">
      <w:pPr>
        <w:tabs>
          <w:tab w:val="left" w:pos="426"/>
        </w:tabs>
        <w:spacing w:before="240"/>
        <w:jc w:val="both"/>
        <w:outlineLvl w:val="0"/>
        <w:rPr>
          <w:rFonts w:ascii="Times New Roman" w:hAnsi="Times New Roman"/>
          <w:b/>
          <w:sz w:val="24"/>
          <w:szCs w:val="24"/>
        </w:rPr>
      </w:pPr>
      <w:r>
        <w:rPr>
          <w:rFonts w:ascii="Times New Roman" w:hAnsi="Times New Roman"/>
          <w:b/>
          <w:sz w:val="24"/>
          <w:szCs w:val="24"/>
        </w:rPr>
        <w:t>6</w:t>
      </w:r>
      <w:r>
        <w:rPr>
          <w:rFonts w:ascii="Times New Roman" w:hAnsi="Times New Roman"/>
          <w:b/>
          <w:sz w:val="24"/>
          <w:szCs w:val="24"/>
        </w:rPr>
        <w:tab/>
      </w:r>
      <w:r>
        <w:rPr>
          <w:rFonts w:ascii="Times New Roman" w:hAnsi="Times New Roman"/>
          <w:b/>
          <w:sz w:val="24"/>
          <w:szCs w:val="24"/>
        </w:rPr>
        <w:t>EXPERIENCE</w:t>
      </w:r>
    </w:p>
    <w:p w14:paraId="6DE640EA">
      <w:pPr>
        <w:widowControl w:val="0"/>
        <w:jc w:val="both"/>
        <w:rPr>
          <w:rFonts w:ascii="Times New Roman" w:hAnsi="Times New Roman"/>
          <w:sz w:val="22"/>
          <w:szCs w:val="22"/>
        </w:rPr>
      </w:pPr>
      <w:r>
        <w:rPr>
          <w:rFonts w:ascii="Times New Roman" w:hAnsi="Times New Roman"/>
          <w:sz w:val="22"/>
          <w:szCs w:val="22"/>
        </w:rPr>
        <w:t xml:space="preserve">Please fill in the table below to </w:t>
      </w:r>
      <w:r>
        <w:rPr>
          <w:rFonts w:ascii="Times New Roman" w:hAnsi="Times New Roman"/>
          <w:sz w:val="22"/>
          <w:szCs w:val="22"/>
          <w:lang w:val="tr-TR"/>
        </w:rPr>
        <w:t>summarize</w:t>
      </w:r>
      <w:r>
        <w:rPr>
          <w:rFonts w:ascii="Times New Roman" w:hAnsi="Times New Roman"/>
          <w:sz w:val="22"/>
          <w:szCs w:val="22"/>
        </w:rPr>
        <w:t xml:space="preserve"> the main projects related to this contract carried out over the past </w:t>
      </w:r>
      <w:r>
        <w:rPr>
          <w:rFonts w:ascii="Times New Roman" w:hAnsi="Times New Roman"/>
          <w:sz w:val="22"/>
          <w:szCs w:val="22"/>
          <w:highlight w:val="lightGray"/>
        </w:rPr>
        <w:t>[3]</w:t>
      </w:r>
      <w:r>
        <w:rPr>
          <w:rFonts w:ascii="Times New Roman" w:hAnsi="Times New Roman"/>
          <w:sz w:val="22"/>
          <w:szCs w:val="22"/>
        </w:rPr>
        <w:t xml:space="preserve"> years</w:t>
      </w:r>
      <w:r>
        <w:rPr>
          <w:rFonts w:ascii="Times New Roman" w:hAnsi="Times New Roman"/>
          <w:sz w:val="22"/>
          <w:szCs w:val="22"/>
          <w:vertAlign w:val="superscript"/>
        </w:rPr>
        <w:endnoteReference w:id="14"/>
      </w:r>
      <w:r>
        <w:rPr>
          <w:rFonts w:ascii="Times New Roman" w:hAnsi="Times New Roman"/>
          <w:sz w:val="22"/>
          <w:szCs w:val="22"/>
        </w:rPr>
        <w:t xml:space="preserve"> by the legal entity or entities making this this tender. The number of references to be provided must not exceed 15 .  </w:t>
      </w:r>
    </w:p>
    <w:tbl>
      <w:tblPr>
        <w:tblStyle w:val="6"/>
        <w:tblpPr w:leftFromText="180" w:rightFromText="180" w:vertAnchor="text" w:horzAnchor="margin" w:tblpY="68"/>
        <w:tblW w:w="1470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5" w:type="dxa"/>
          <w:bottom w:w="0" w:type="dxa"/>
          <w:right w:w="105" w:type="dxa"/>
        </w:tblCellMar>
      </w:tblPr>
      <w:tblGrid>
        <w:gridCol w:w="2373"/>
        <w:gridCol w:w="1134"/>
        <w:gridCol w:w="1134"/>
        <w:gridCol w:w="1276"/>
        <w:gridCol w:w="1134"/>
        <w:gridCol w:w="1843"/>
        <w:gridCol w:w="1559"/>
        <w:gridCol w:w="1276"/>
        <w:gridCol w:w="2977"/>
      </w:tblGrid>
      <w:tr w14:paraId="0A70E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Pr>
        <w:tc>
          <w:tcPr>
            <w:tcW w:w="2373" w:type="dxa"/>
            <w:shd w:val="pct15" w:color="auto" w:fill="FFFFFF"/>
            <w:vAlign w:val="center"/>
          </w:tcPr>
          <w:p w14:paraId="3ACBD414">
            <w:pPr>
              <w:widowControl w:val="0"/>
              <w:spacing w:before="60" w:after="60"/>
              <w:jc w:val="center"/>
              <w:rPr>
                <w:rFonts w:ascii="Times New Roman" w:hAnsi="Times New Roman"/>
                <w:b/>
                <w:sz w:val="22"/>
                <w:szCs w:val="22"/>
              </w:rPr>
            </w:pPr>
            <w:r>
              <w:rPr>
                <w:rFonts w:ascii="Times New Roman" w:hAnsi="Times New Roman"/>
                <w:b/>
                <w:sz w:val="22"/>
                <w:szCs w:val="22"/>
              </w:rPr>
              <w:t>Ref no (maximum 15)</w:t>
            </w:r>
          </w:p>
        </w:tc>
        <w:tc>
          <w:tcPr>
            <w:tcW w:w="2268" w:type="dxa"/>
            <w:gridSpan w:val="2"/>
            <w:shd w:val="pct5" w:color="auto" w:fill="FFFFFF"/>
            <w:vAlign w:val="center"/>
          </w:tcPr>
          <w:p w14:paraId="3893C414">
            <w:pPr>
              <w:widowControl w:val="0"/>
              <w:spacing w:before="60" w:after="60"/>
              <w:jc w:val="center"/>
              <w:rPr>
                <w:rFonts w:ascii="Times New Roman" w:hAnsi="Times New Roman"/>
                <w:b/>
                <w:sz w:val="22"/>
                <w:szCs w:val="22"/>
              </w:rPr>
            </w:pPr>
            <w:r>
              <w:rPr>
                <w:rFonts w:ascii="Times New Roman" w:hAnsi="Times New Roman"/>
                <w:b/>
                <w:sz w:val="22"/>
                <w:szCs w:val="22"/>
              </w:rPr>
              <w:t>Project title</w:t>
            </w:r>
          </w:p>
        </w:tc>
        <w:tc>
          <w:tcPr>
            <w:tcW w:w="10065" w:type="dxa"/>
            <w:gridSpan w:val="6"/>
            <w:vAlign w:val="center"/>
          </w:tcPr>
          <w:p w14:paraId="17D611AE">
            <w:pPr>
              <w:widowControl w:val="0"/>
              <w:spacing w:before="60" w:after="60"/>
              <w:rPr>
                <w:rFonts w:ascii="Times New Roman" w:hAnsi="Times New Roman"/>
                <w:sz w:val="22"/>
                <w:szCs w:val="22"/>
              </w:rPr>
            </w:pPr>
          </w:p>
        </w:tc>
      </w:tr>
      <w:tr w14:paraId="6605E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Pr>
        <w:tc>
          <w:tcPr>
            <w:tcW w:w="2373" w:type="dxa"/>
            <w:shd w:val="pct5" w:color="auto" w:fill="FFFFFF"/>
            <w:vAlign w:val="center"/>
          </w:tcPr>
          <w:p w14:paraId="297E0168">
            <w:pPr>
              <w:widowControl w:val="0"/>
              <w:spacing w:after="0"/>
              <w:jc w:val="center"/>
              <w:rPr>
                <w:rFonts w:ascii="Times New Roman" w:hAnsi="Times New Roman"/>
                <w:b/>
                <w:sz w:val="22"/>
                <w:szCs w:val="22"/>
              </w:rPr>
            </w:pPr>
            <w:r>
              <w:rPr>
                <w:rFonts w:ascii="Times New Roman" w:hAnsi="Times New Roman"/>
                <w:b/>
                <w:sz w:val="22"/>
                <w:szCs w:val="22"/>
              </w:rPr>
              <w:t>Name of legal entity</w:t>
            </w:r>
          </w:p>
        </w:tc>
        <w:tc>
          <w:tcPr>
            <w:tcW w:w="1134" w:type="dxa"/>
            <w:shd w:val="pct5" w:color="auto" w:fill="FFFFFF"/>
            <w:vAlign w:val="center"/>
          </w:tcPr>
          <w:p w14:paraId="6208B17F">
            <w:pPr>
              <w:widowControl w:val="0"/>
              <w:spacing w:after="0"/>
              <w:jc w:val="center"/>
              <w:rPr>
                <w:rFonts w:ascii="Times New Roman" w:hAnsi="Times New Roman"/>
                <w:b/>
                <w:sz w:val="22"/>
                <w:szCs w:val="22"/>
              </w:rPr>
            </w:pPr>
            <w:r>
              <w:rPr>
                <w:rFonts w:ascii="Times New Roman" w:hAnsi="Times New Roman"/>
                <w:b/>
                <w:sz w:val="22"/>
                <w:szCs w:val="22"/>
              </w:rPr>
              <w:t>Country</w:t>
            </w:r>
          </w:p>
        </w:tc>
        <w:tc>
          <w:tcPr>
            <w:tcW w:w="1134" w:type="dxa"/>
            <w:shd w:val="pct5" w:color="auto" w:fill="FFFFFF"/>
            <w:vAlign w:val="center"/>
          </w:tcPr>
          <w:p w14:paraId="028E3041">
            <w:pPr>
              <w:widowControl w:val="0"/>
              <w:spacing w:after="0"/>
              <w:jc w:val="center"/>
              <w:rPr>
                <w:rFonts w:ascii="Times New Roman" w:hAnsi="Times New Roman"/>
                <w:b/>
                <w:sz w:val="22"/>
                <w:szCs w:val="22"/>
              </w:rPr>
            </w:pPr>
            <w:r>
              <w:rPr>
                <w:rFonts w:ascii="Times New Roman" w:hAnsi="Times New Roman"/>
                <w:b/>
                <w:sz w:val="22"/>
                <w:szCs w:val="22"/>
              </w:rPr>
              <w:t>Overall contract value (</w:t>
            </w:r>
            <w:r>
              <w:rPr>
                <w:rFonts w:hint="default" w:ascii="Times New Roman" w:hAnsi="Times New Roman"/>
                <w:b/>
                <w:sz w:val="22"/>
                <w:szCs w:val="22"/>
                <w:lang w:val="tr-TR"/>
              </w:rPr>
              <w:t>TRY</w:t>
            </w:r>
            <w:r>
              <w:rPr>
                <w:rFonts w:ascii="Times New Roman" w:hAnsi="Times New Roman"/>
                <w:b/>
                <w:sz w:val="22"/>
                <w:szCs w:val="22"/>
              </w:rPr>
              <w:t>)</w:t>
            </w:r>
            <w:r>
              <w:rPr>
                <w:rStyle w:val="13"/>
                <w:rFonts w:ascii="Times New Roman" w:hAnsi="Times New Roman"/>
                <w:b/>
                <w:sz w:val="22"/>
                <w:szCs w:val="22"/>
              </w:rPr>
              <w:endnoteReference w:id="15"/>
            </w:r>
          </w:p>
        </w:tc>
        <w:tc>
          <w:tcPr>
            <w:tcW w:w="1276" w:type="dxa"/>
            <w:shd w:val="pct5" w:color="auto" w:fill="FFFFFF"/>
            <w:vAlign w:val="center"/>
          </w:tcPr>
          <w:p w14:paraId="23DDDC4C">
            <w:pPr>
              <w:widowControl w:val="0"/>
              <w:spacing w:after="0"/>
              <w:jc w:val="center"/>
              <w:rPr>
                <w:rFonts w:ascii="Times New Roman" w:hAnsi="Times New Roman"/>
                <w:b/>
                <w:sz w:val="22"/>
                <w:szCs w:val="22"/>
                <w:vertAlign w:val="superscript"/>
              </w:rPr>
            </w:pPr>
            <w:r>
              <w:rPr>
                <w:rFonts w:ascii="Times New Roman" w:hAnsi="Times New Roman"/>
                <w:b/>
                <w:sz w:val="22"/>
                <w:szCs w:val="22"/>
              </w:rPr>
              <w:t>Proportion carried out by legal entity (%)</w:t>
            </w:r>
            <w:r>
              <w:rPr>
                <w:rStyle w:val="13"/>
                <w:rFonts w:ascii="Times New Roman" w:hAnsi="Times New Roman"/>
                <w:b/>
                <w:sz w:val="22"/>
                <w:szCs w:val="22"/>
              </w:rPr>
              <w:endnoteReference w:id="16"/>
            </w:r>
          </w:p>
        </w:tc>
        <w:tc>
          <w:tcPr>
            <w:tcW w:w="1134" w:type="dxa"/>
            <w:shd w:val="pct5" w:color="auto" w:fill="FFFFFF"/>
            <w:vAlign w:val="center"/>
          </w:tcPr>
          <w:p w14:paraId="1159094F">
            <w:pPr>
              <w:widowControl w:val="0"/>
              <w:spacing w:after="0"/>
              <w:jc w:val="center"/>
              <w:rPr>
                <w:rFonts w:ascii="Times New Roman" w:hAnsi="Times New Roman"/>
                <w:b/>
                <w:sz w:val="22"/>
                <w:szCs w:val="22"/>
              </w:rPr>
            </w:pPr>
            <w:r>
              <w:rPr>
                <w:rFonts w:ascii="Times New Roman" w:hAnsi="Times New Roman"/>
                <w:b/>
                <w:sz w:val="22"/>
                <w:szCs w:val="22"/>
              </w:rPr>
              <w:t>No of personnel provided</w:t>
            </w:r>
          </w:p>
        </w:tc>
        <w:tc>
          <w:tcPr>
            <w:tcW w:w="1843" w:type="dxa"/>
            <w:shd w:val="pct5" w:color="auto" w:fill="FFFFFF"/>
            <w:vAlign w:val="center"/>
          </w:tcPr>
          <w:p w14:paraId="1FC6E0EF">
            <w:pPr>
              <w:widowControl w:val="0"/>
              <w:spacing w:after="0"/>
              <w:jc w:val="center"/>
              <w:rPr>
                <w:rFonts w:ascii="Times New Roman" w:hAnsi="Times New Roman"/>
                <w:b/>
                <w:sz w:val="22"/>
                <w:szCs w:val="22"/>
              </w:rPr>
            </w:pPr>
            <w:r>
              <w:rPr>
                <w:rFonts w:ascii="Times New Roman" w:hAnsi="Times New Roman"/>
                <w:b/>
                <w:sz w:val="22"/>
                <w:szCs w:val="22"/>
              </w:rPr>
              <w:t>Name of client</w:t>
            </w:r>
          </w:p>
        </w:tc>
        <w:tc>
          <w:tcPr>
            <w:tcW w:w="1559" w:type="dxa"/>
            <w:shd w:val="pct5" w:color="auto" w:fill="FFFFFF"/>
            <w:vAlign w:val="center"/>
          </w:tcPr>
          <w:p w14:paraId="2BB0045F">
            <w:pPr>
              <w:widowControl w:val="0"/>
              <w:spacing w:after="0"/>
              <w:jc w:val="center"/>
              <w:rPr>
                <w:rFonts w:ascii="Times New Roman" w:hAnsi="Times New Roman"/>
                <w:b/>
                <w:sz w:val="22"/>
                <w:szCs w:val="22"/>
              </w:rPr>
            </w:pPr>
            <w:r>
              <w:rPr>
                <w:rFonts w:ascii="Times New Roman" w:hAnsi="Times New Roman"/>
                <w:b/>
                <w:sz w:val="22"/>
                <w:szCs w:val="22"/>
              </w:rPr>
              <w:t>Origin of funding</w:t>
            </w:r>
          </w:p>
        </w:tc>
        <w:tc>
          <w:tcPr>
            <w:tcW w:w="1276" w:type="dxa"/>
            <w:shd w:val="pct5" w:color="auto" w:fill="FFFFFF"/>
            <w:vAlign w:val="center"/>
          </w:tcPr>
          <w:p w14:paraId="1AA4784C">
            <w:pPr>
              <w:widowControl w:val="0"/>
              <w:spacing w:after="0"/>
              <w:jc w:val="center"/>
              <w:rPr>
                <w:rFonts w:ascii="Times New Roman" w:hAnsi="Times New Roman"/>
                <w:b/>
                <w:sz w:val="22"/>
                <w:szCs w:val="22"/>
              </w:rPr>
            </w:pPr>
            <w:r>
              <w:rPr>
                <w:rFonts w:ascii="Times New Roman" w:hAnsi="Times New Roman"/>
                <w:b/>
                <w:sz w:val="22"/>
                <w:szCs w:val="22"/>
              </w:rPr>
              <w:t>Dates (start/end)</w:t>
            </w:r>
            <w:r>
              <w:rPr>
                <w:rStyle w:val="13"/>
                <w:rFonts w:ascii="Times New Roman" w:hAnsi="Times New Roman"/>
                <w:b/>
                <w:sz w:val="22"/>
                <w:szCs w:val="22"/>
              </w:rPr>
              <w:endnoteReference w:id="17"/>
            </w:r>
          </w:p>
        </w:tc>
        <w:tc>
          <w:tcPr>
            <w:tcW w:w="2977" w:type="dxa"/>
            <w:shd w:val="pct5" w:color="auto" w:fill="FFFFFF"/>
            <w:vAlign w:val="center"/>
          </w:tcPr>
          <w:p w14:paraId="32A7AF89">
            <w:pPr>
              <w:widowControl w:val="0"/>
              <w:spacing w:after="0"/>
              <w:jc w:val="center"/>
              <w:rPr>
                <w:rFonts w:ascii="Times New Roman" w:hAnsi="Times New Roman"/>
                <w:b/>
                <w:sz w:val="22"/>
                <w:szCs w:val="22"/>
              </w:rPr>
            </w:pPr>
            <w:r>
              <w:rPr>
                <w:rFonts w:ascii="Times New Roman" w:hAnsi="Times New Roman"/>
                <w:b/>
                <w:sz w:val="22"/>
                <w:szCs w:val="22"/>
              </w:rPr>
              <w:t>Name of consortium members, if any</w:t>
            </w:r>
          </w:p>
        </w:tc>
      </w:tr>
      <w:tr w14:paraId="7741C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Pr>
        <w:tc>
          <w:tcPr>
            <w:tcW w:w="2373" w:type="dxa"/>
            <w:tcBorders>
              <w:bottom w:val="nil"/>
            </w:tcBorders>
            <w:vAlign w:val="center"/>
          </w:tcPr>
          <w:p w14:paraId="0CD0BE7F">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3F28B83F">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183125E0">
            <w:pPr>
              <w:widowControl w:val="0"/>
              <w:spacing w:before="120" w:after="120"/>
              <w:rPr>
                <w:rFonts w:ascii="Times New Roman" w:hAnsi="Times New Roman"/>
                <w:sz w:val="22"/>
                <w:szCs w:val="22"/>
              </w:rPr>
            </w:pPr>
            <w:r>
              <w:rPr>
                <w:rFonts w:ascii="Times New Roman" w:hAnsi="Times New Roman"/>
                <w:sz w:val="22"/>
                <w:szCs w:val="22"/>
              </w:rPr>
              <w:t>…</w:t>
            </w:r>
          </w:p>
        </w:tc>
        <w:tc>
          <w:tcPr>
            <w:tcW w:w="1276" w:type="dxa"/>
            <w:tcBorders>
              <w:bottom w:val="nil"/>
            </w:tcBorders>
            <w:vAlign w:val="center"/>
          </w:tcPr>
          <w:p w14:paraId="3086C5D0">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3D5F8252">
            <w:pPr>
              <w:widowControl w:val="0"/>
              <w:spacing w:before="120" w:after="120"/>
              <w:rPr>
                <w:rFonts w:ascii="Times New Roman" w:hAnsi="Times New Roman"/>
                <w:sz w:val="22"/>
                <w:szCs w:val="22"/>
              </w:rPr>
            </w:pPr>
            <w:r>
              <w:rPr>
                <w:rFonts w:ascii="Times New Roman" w:hAnsi="Times New Roman"/>
                <w:sz w:val="22"/>
                <w:szCs w:val="22"/>
              </w:rPr>
              <w:t>…</w:t>
            </w:r>
          </w:p>
        </w:tc>
        <w:tc>
          <w:tcPr>
            <w:tcW w:w="1843" w:type="dxa"/>
            <w:tcBorders>
              <w:bottom w:val="nil"/>
            </w:tcBorders>
            <w:vAlign w:val="center"/>
          </w:tcPr>
          <w:p w14:paraId="141761C1">
            <w:pPr>
              <w:widowControl w:val="0"/>
              <w:spacing w:before="120" w:after="120"/>
              <w:rPr>
                <w:rFonts w:ascii="Times New Roman" w:hAnsi="Times New Roman"/>
                <w:sz w:val="22"/>
                <w:szCs w:val="22"/>
              </w:rPr>
            </w:pPr>
            <w:r>
              <w:rPr>
                <w:rFonts w:ascii="Times New Roman" w:hAnsi="Times New Roman"/>
                <w:sz w:val="22"/>
                <w:szCs w:val="22"/>
              </w:rPr>
              <w:t>…</w:t>
            </w:r>
          </w:p>
        </w:tc>
        <w:tc>
          <w:tcPr>
            <w:tcW w:w="1559" w:type="dxa"/>
            <w:tcBorders>
              <w:bottom w:val="nil"/>
            </w:tcBorders>
            <w:vAlign w:val="center"/>
          </w:tcPr>
          <w:p w14:paraId="600DD40C">
            <w:pPr>
              <w:widowControl w:val="0"/>
              <w:spacing w:before="120" w:after="120"/>
              <w:rPr>
                <w:rFonts w:ascii="Times New Roman" w:hAnsi="Times New Roman"/>
                <w:sz w:val="22"/>
                <w:szCs w:val="22"/>
              </w:rPr>
            </w:pPr>
            <w:r>
              <w:rPr>
                <w:rFonts w:ascii="Times New Roman" w:hAnsi="Times New Roman"/>
                <w:sz w:val="22"/>
                <w:szCs w:val="22"/>
              </w:rPr>
              <w:t>…</w:t>
            </w:r>
          </w:p>
        </w:tc>
        <w:tc>
          <w:tcPr>
            <w:tcW w:w="1276" w:type="dxa"/>
            <w:tcBorders>
              <w:bottom w:val="nil"/>
            </w:tcBorders>
            <w:vAlign w:val="center"/>
          </w:tcPr>
          <w:p w14:paraId="0D8CAD46">
            <w:pPr>
              <w:widowControl w:val="0"/>
              <w:spacing w:before="120" w:after="120"/>
              <w:rPr>
                <w:rFonts w:ascii="Times New Roman" w:hAnsi="Times New Roman"/>
                <w:sz w:val="22"/>
                <w:szCs w:val="22"/>
              </w:rPr>
            </w:pPr>
            <w:r>
              <w:rPr>
                <w:rFonts w:ascii="Times New Roman" w:hAnsi="Times New Roman"/>
                <w:sz w:val="22"/>
                <w:szCs w:val="22"/>
              </w:rPr>
              <w:t>…</w:t>
            </w:r>
          </w:p>
        </w:tc>
        <w:tc>
          <w:tcPr>
            <w:tcW w:w="2977" w:type="dxa"/>
            <w:tcBorders>
              <w:bottom w:val="nil"/>
            </w:tcBorders>
            <w:vAlign w:val="center"/>
          </w:tcPr>
          <w:p w14:paraId="68E012E5">
            <w:pPr>
              <w:widowControl w:val="0"/>
              <w:spacing w:before="120" w:after="120"/>
              <w:rPr>
                <w:rFonts w:ascii="Times New Roman" w:hAnsi="Times New Roman"/>
                <w:sz w:val="22"/>
                <w:szCs w:val="22"/>
              </w:rPr>
            </w:pPr>
            <w:r>
              <w:rPr>
                <w:rFonts w:ascii="Times New Roman" w:hAnsi="Times New Roman"/>
                <w:sz w:val="22"/>
                <w:szCs w:val="22"/>
              </w:rPr>
              <w:t>…</w:t>
            </w:r>
          </w:p>
        </w:tc>
      </w:tr>
      <w:tr w14:paraId="6FA091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Pr>
        <w:tc>
          <w:tcPr>
            <w:tcW w:w="8894" w:type="dxa"/>
            <w:gridSpan w:val="6"/>
            <w:shd w:val="pct5" w:color="auto" w:fill="FFFFFF"/>
            <w:vAlign w:val="center"/>
          </w:tcPr>
          <w:p w14:paraId="32263EE9">
            <w:pPr>
              <w:widowControl w:val="0"/>
              <w:spacing w:before="20" w:after="20"/>
              <w:jc w:val="center"/>
              <w:rPr>
                <w:rFonts w:ascii="Times New Roman" w:hAnsi="Times New Roman"/>
                <w:b/>
                <w:sz w:val="22"/>
                <w:szCs w:val="22"/>
              </w:rPr>
            </w:pPr>
            <w:r>
              <w:rPr>
                <w:rFonts w:ascii="Times New Roman" w:hAnsi="Times New Roman"/>
                <w:b/>
                <w:sz w:val="22"/>
                <w:szCs w:val="22"/>
              </w:rPr>
              <w:t>Detailed description of project</w:t>
            </w:r>
          </w:p>
        </w:tc>
        <w:tc>
          <w:tcPr>
            <w:tcW w:w="5812" w:type="dxa"/>
            <w:gridSpan w:val="3"/>
            <w:shd w:val="pct5" w:color="auto" w:fill="FFFFFF"/>
            <w:vAlign w:val="center"/>
          </w:tcPr>
          <w:p w14:paraId="0048458B">
            <w:pPr>
              <w:widowControl w:val="0"/>
              <w:spacing w:before="20" w:after="20"/>
              <w:jc w:val="center"/>
              <w:rPr>
                <w:rFonts w:ascii="Times New Roman" w:hAnsi="Times New Roman"/>
                <w:b/>
                <w:sz w:val="22"/>
                <w:szCs w:val="22"/>
              </w:rPr>
            </w:pPr>
            <w:r>
              <w:rPr>
                <w:rFonts w:ascii="Times New Roman" w:hAnsi="Times New Roman"/>
                <w:b/>
                <w:sz w:val="22"/>
                <w:szCs w:val="22"/>
              </w:rPr>
              <w:t>Type and scope of services provided</w:t>
            </w:r>
            <w:r>
              <w:rPr>
                <w:rStyle w:val="13"/>
                <w:rFonts w:ascii="Times New Roman" w:hAnsi="Times New Roman"/>
                <w:b/>
                <w:sz w:val="22"/>
                <w:szCs w:val="22"/>
              </w:rPr>
              <w:endnoteReference w:id="18"/>
            </w:r>
          </w:p>
        </w:tc>
      </w:tr>
      <w:tr w14:paraId="6B844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5" w:type="dxa"/>
            <w:bottom w:w="0" w:type="dxa"/>
            <w:right w:w="105" w:type="dxa"/>
          </w:tblCellMar>
        </w:tblPrEx>
        <w:trPr>
          <w:cantSplit/>
        </w:trPr>
        <w:tc>
          <w:tcPr>
            <w:tcW w:w="8894" w:type="dxa"/>
            <w:gridSpan w:val="6"/>
            <w:tcBorders>
              <w:top w:val="nil"/>
            </w:tcBorders>
            <w:vAlign w:val="center"/>
          </w:tcPr>
          <w:p w14:paraId="7DF14773">
            <w:pPr>
              <w:widowControl w:val="0"/>
              <w:spacing w:before="120" w:after="120"/>
              <w:rPr>
                <w:rFonts w:ascii="Times New Roman" w:hAnsi="Times New Roman"/>
                <w:sz w:val="22"/>
                <w:szCs w:val="22"/>
              </w:rPr>
            </w:pPr>
            <w:r>
              <w:rPr>
                <w:rFonts w:ascii="Times New Roman" w:hAnsi="Times New Roman"/>
                <w:sz w:val="22"/>
                <w:szCs w:val="22"/>
              </w:rPr>
              <w:t>…</w:t>
            </w:r>
          </w:p>
        </w:tc>
        <w:tc>
          <w:tcPr>
            <w:tcW w:w="5812" w:type="dxa"/>
            <w:gridSpan w:val="3"/>
            <w:tcBorders>
              <w:top w:val="nil"/>
            </w:tcBorders>
            <w:vAlign w:val="center"/>
          </w:tcPr>
          <w:p w14:paraId="2C4EF11A">
            <w:pPr>
              <w:widowControl w:val="0"/>
              <w:spacing w:before="120" w:after="120"/>
              <w:rPr>
                <w:rFonts w:ascii="Times New Roman" w:hAnsi="Times New Roman"/>
                <w:sz w:val="22"/>
                <w:szCs w:val="22"/>
              </w:rPr>
            </w:pPr>
            <w:r>
              <w:rPr>
                <w:rFonts w:ascii="Times New Roman" w:hAnsi="Times New Roman"/>
                <w:sz w:val="22"/>
                <w:szCs w:val="22"/>
              </w:rPr>
              <w:t>…</w:t>
            </w:r>
          </w:p>
        </w:tc>
      </w:tr>
    </w:tbl>
    <w:p w14:paraId="072EA195">
      <w:pPr>
        <w:widowControl w:val="0"/>
        <w:tabs>
          <w:tab w:val="left" w:pos="360"/>
        </w:tabs>
        <w:spacing w:before="240"/>
        <w:jc w:val="both"/>
        <w:outlineLvl w:val="0"/>
        <w:rPr>
          <w:rFonts w:ascii="Times New Roman" w:hAnsi="Times New Roman"/>
          <w:b/>
          <w:sz w:val="24"/>
          <w:szCs w:val="24"/>
        </w:rPr>
      </w:pPr>
      <w:r>
        <w:rPr>
          <w:rFonts w:ascii="Times New Roman" w:hAnsi="Times New Roman"/>
          <w:b/>
          <w:sz w:val="24"/>
          <w:szCs w:val="24"/>
        </w:rPr>
        <w:t>7</w:t>
      </w:r>
      <w:r>
        <w:rPr>
          <w:rFonts w:ascii="Times New Roman" w:hAnsi="Times New Roman"/>
          <w:b/>
          <w:sz w:val="24"/>
          <w:szCs w:val="24"/>
        </w:rPr>
        <w:tab/>
      </w:r>
      <w:r>
        <w:rPr>
          <w:rFonts w:ascii="Times New Roman" w:hAnsi="Times New Roman"/>
          <w:b/>
          <w:sz w:val="24"/>
          <w:szCs w:val="24"/>
        </w:rPr>
        <w:t>DECLARATIONS</w:t>
      </w:r>
    </w:p>
    <w:p w14:paraId="22F98B80">
      <w:pPr>
        <w:keepLines/>
        <w:widowControl w:val="0"/>
        <w:spacing w:after="120"/>
        <w:jc w:val="both"/>
        <w:rPr>
          <w:rFonts w:ascii="Times New Roman" w:hAnsi="Times New Roman"/>
          <w:sz w:val="22"/>
          <w:szCs w:val="22"/>
        </w:rPr>
      </w:pPr>
      <w:r>
        <w:rPr>
          <w:rFonts w:ascii="Times New Roman" w:hAnsi="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5A697415">
      <w:pPr>
        <w:keepLines/>
        <w:widowControl w:val="0"/>
        <w:spacing w:after="120"/>
        <w:jc w:val="both"/>
        <w:rPr>
          <w:rFonts w:ascii="Times New Roman" w:hAnsi="Times New Roman"/>
          <w:sz w:val="22"/>
          <w:szCs w:val="22"/>
        </w:rPr>
      </w:pPr>
      <w:r>
        <w:rPr>
          <w:rFonts w:ascii="Times New Roman" w:hAnsi="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r>
        <w:fldChar w:fldCharType="begin"/>
      </w:r>
      <w:r>
        <w:instrText xml:space="preserve"> HYPERLINK "https://wikis.ec.europa.eu/display/ExactExternalWiki/Annexes" \l "Annexes-AnnexesA(Ch.2):General" </w:instrText>
      </w:r>
      <w:r>
        <w:fldChar w:fldCharType="separate"/>
      </w:r>
      <w:r>
        <w:rPr>
          <w:rStyle w:val="20"/>
          <w:rFonts w:ascii="Times New Roman" w:hAnsi="Times New Roman"/>
          <w:sz w:val="22"/>
          <w:szCs w:val="22"/>
        </w:rPr>
        <w:t>https://wikis.ec.europa.eu/display/ExactExternalWiki/Annexes#Annexes-AnnexesA(Ch.2):General</w:t>
      </w:r>
      <w:r>
        <w:rPr>
          <w:rStyle w:val="20"/>
          <w:rFonts w:ascii="Times New Roman" w:hAnsi="Times New Roman"/>
          <w:sz w:val="22"/>
          <w:szCs w:val="22"/>
        </w:rPr>
        <w:fldChar w:fldCharType="end"/>
      </w:r>
      <w:r>
        <w:rPr>
          <w:rFonts w:ascii="Times New Roman" w:hAnsi="Times New Roman"/>
          <w:sz w:val="22"/>
          <w:szCs w:val="22"/>
        </w:rPr>
        <w:t>).</w:t>
      </w:r>
    </w:p>
    <w:p w14:paraId="1A972784">
      <w:pPr>
        <w:keepNext/>
        <w:tabs>
          <w:tab w:val="left" w:pos="360"/>
        </w:tabs>
        <w:spacing w:before="240"/>
        <w:jc w:val="both"/>
        <w:outlineLvl w:val="0"/>
        <w:rPr>
          <w:rFonts w:ascii="Times New Roman" w:hAnsi="Times New Roman"/>
          <w:b/>
          <w:sz w:val="24"/>
          <w:szCs w:val="24"/>
        </w:rPr>
      </w:pPr>
      <w:r>
        <w:rPr>
          <w:rFonts w:ascii="Times New Roman" w:hAnsi="Times New Roman"/>
          <w:b/>
          <w:sz w:val="24"/>
          <w:szCs w:val="24"/>
        </w:rPr>
        <w:t>8</w:t>
      </w:r>
      <w:r>
        <w:rPr>
          <w:rFonts w:ascii="Times New Roman" w:hAnsi="Times New Roman"/>
          <w:b/>
          <w:sz w:val="24"/>
          <w:szCs w:val="24"/>
        </w:rPr>
        <w:tab/>
      </w:r>
      <w:r>
        <w:rPr>
          <w:rFonts w:ascii="Times New Roman" w:hAnsi="Times New Roman"/>
          <w:b/>
          <w:sz w:val="24"/>
          <w:szCs w:val="24"/>
        </w:rPr>
        <w:t>STATEMENT</w:t>
      </w:r>
    </w:p>
    <w:p w14:paraId="33D3BD48">
      <w:pPr>
        <w:keepNext/>
        <w:keepLines/>
        <w:widowControl w:val="0"/>
        <w:jc w:val="both"/>
        <w:rPr>
          <w:rFonts w:ascii="Times New Roman" w:hAnsi="Times New Roman"/>
          <w:sz w:val="22"/>
          <w:szCs w:val="22"/>
        </w:rPr>
      </w:pPr>
      <w:r>
        <w:rPr>
          <w:rFonts w:ascii="Times New Roman" w:hAnsi="Times New Roman"/>
          <w:sz w:val="22"/>
          <w:szCs w:val="22"/>
        </w:rPr>
        <w:t xml:space="preserve">I, the undersigned, being the </w:t>
      </w:r>
      <w:r>
        <w:rPr>
          <w:rFonts w:ascii="Times New Roman" w:hAnsi="Times New Roman"/>
          <w:sz w:val="22"/>
          <w:szCs w:val="22"/>
          <w:lang w:val="tr-TR"/>
        </w:rPr>
        <w:t>authorized</w:t>
      </w:r>
      <w:r>
        <w:rPr>
          <w:rFonts w:ascii="Times New Roman" w:hAnsi="Times New Roman"/>
          <w:sz w:val="22"/>
          <w:szCs w:val="22"/>
        </w:rPr>
        <w:t xml:space="preserve">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14:paraId="5D115430">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lang w:val="tr-TR"/>
        </w:rPr>
        <w:t>Organization</w:t>
      </w:r>
      <w:r>
        <w:rPr>
          <w:rFonts w:ascii="Times New Roman" w:hAnsi="Times New Roman"/>
          <w:sz w:val="22"/>
          <w:szCs w:val="22"/>
        </w:rPr>
        <w:t xml:space="preserve"> &amp; methodology</w:t>
      </w:r>
    </w:p>
    <w:p w14:paraId="7CD797E4">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Key experts (comprising a list of the key experts and their CVs</w:t>
      </w:r>
      <w:r>
        <w:rPr>
          <w:rFonts w:hint="default" w:ascii="Times New Roman" w:hAnsi="Times New Roman"/>
          <w:sz w:val="22"/>
          <w:szCs w:val="22"/>
          <w:lang w:val="tr-TR"/>
        </w:rPr>
        <w:t xml:space="preserve"> </w:t>
      </w:r>
      <w:r>
        <w:rPr>
          <w:rFonts w:ascii="Times New Roman" w:hAnsi="Times New Roman"/>
          <w:sz w:val="22"/>
          <w:szCs w:val="22"/>
        </w:rPr>
        <w:t>), if required</w:t>
      </w:r>
    </w:p>
    <w:p w14:paraId="75EAF997">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Tenderer’s declarations (for a consortium, two from each consortium member)</w:t>
      </w:r>
    </w:p>
    <w:p w14:paraId="5276081F">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Statements of exclusivity and availability signed by each of the key experts, if required</w:t>
      </w:r>
    </w:p>
    <w:p w14:paraId="15226741">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63DFE1DB">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Completed legal entity file (or the legal entity number allocated. Alternatively a copy of the legal entity file provided to the contracting authority on an earlier occasion, unless the legal status has changed in the meantime)</w:t>
      </w:r>
    </w:p>
    <w:p w14:paraId="1EE88612">
      <w:pPr>
        <w:widowControl w:val="0"/>
        <w:numPr>
          <w:ilvl w:val="0"/>
          <w:numId w:val="1"/>
        </w:numPr>
        <w:tabs>
          <w:tab w:val="left" w:pos="720"/>
          <w:tab w:val="clear" w:pos="360"/>
        </w:tabs>
        <w:ind w:left="709" w:hanging="283"/>
        <w:jc w:val="both"/>
        <w:rPr>
          <w:rFonts w:ascii="Times New Roman" w:hAnsi="Times New Roman"/>
          <w:sz w:val="22"/>
          <w:szCs w:val="22"/>
        </w:rPr>
      </w:pPr>
      <w:r>
        <w:rPr>
          <w:rFonts w:ascii="Times New Roman" w:hAnsi="Times New Roman"/>
          <w:sz w:val="22"/>
          <w:szCs w:val="22"/>
        </w:rPr>
        <w:t xml:space="preserve">Duly </w:t>
      </w:r>
      <w:r>
        <w:rPr>
          <w:rFonts w:ascii="Times New Roman" w:hAnsi="Times New Roman"/>
          <w:sz w:val="22"/>
          <w:szCs w:val="22"/>
          <w:lang w:val="tr-TR"/>
        </w:rPr>
        <w:t>authorized</w:t>
      </w:r>
      <w:r>
        <w:rPr>
          <w:rFonts w:ascii="Times New Roman" w:hAnsi="Times New Roman"/>
          <w:sz w:val="22"/>
          <w:szCs w:val="22"/>
        </w:rPr>
        <w:t xml:space="preserve"> signature: an official document (statutes, power of attorney, notary statement, etc.) proving that the person who signs on behalf of the company/joint venture/consortium is duly </w:t>
      </w:r>
      <w:r>
        <w:rPr>
          <w:rFonts w:ascii="Times New Roman" w:hAnsi="Times New Roman"/>
          <w:sz w:val="22"/>
          <w:szCs w:val="22"/>
          <w:lang w:val="tr-TR"/>
        </w:rPr>
        <w:t>authorized</w:t>
      </w:r>
      <w:r>
        <w:rPr>
          <w:rFonts w:ascii="Times New Roman" w:hAnsi="Times New Roman"/>
          <w:sz w:val="22"/>
          <w:szCs w:val="22"/>
        </w:rPr>
        <w:t xml:space="preserve"> to do so.</w:t>
      </w:r>
    </w:p>
    <w:p w14:paraId="596C2F83">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pPr>
        <w:widowControl w:val="0"/>
        <w:numPr>
          <w:ilvl w:val="0"/>
          <w:numId w:val="1"/>
        </w:numPr>
        <w:tabs>
          <w:tab w:val="clear" w:pos="360"/>
        </w:tabs>
        <w:ind w:left="709" w:hanging="283"/>
        <w:jc w:val="both"/>
        <w:rPr>
          <w:rFonts w:ascii="Times New Roman" w:hAnsi="Times New Roman"/>
          <w:sz w:val="22"/>
          <w:szCs w:val="22"/>
        </w:rPr>
      </w:pPr>
      <w:r>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6E9FBA17">
      <w:pPr>
        <w:rPr>
          <w:rFonts w:ascii="Times New Roman" w:hAnsi="Times New Roman"/>
          <w:color w:val="000000"/>
          <w:sz w:val="22"/>
          <w:szCs w:val="22"/>
        </w:rPr>
      </w:pPr>
      <w:r>
        <w:rPr>
          <w:rFonts w:ascii="Times New Roman" w:hAnsi="Times New Roman"/>
          <w:color w:val="000000"/>
          <w:sz w:val="22"/>
          <w:szCs w:val="22"/>
        </w:rPr>
        <w:t>Any subcontractor, including those only aiming at making available</w:t>
      </w:r>
      <w:r>
        <w:rPr>
          <w:rFonts w:ascii="Times New Roman" w:hAnsi="Times New Roman"/>
          <w:lang w:val="en-IE"/>
        </w:rPr>
        <w:t xml:space="preserve"> </w:t>
      </w:r>
      <w:r>
        <w:rPr>
          <w:rFonts w:ascii="Times New Roman" w:hAnsi="Times New Roman"/>
          <w:color w:val="000000"/>
          <w:sz w:val="22"/>
          <w:szCs w:val="22"/>
        </w:rPr>
        <w:t xml:space="preserve">experts, are eligible and do not fall in any exclusion situation. All sub-contracting arrangements are mentioned in the </w:t>
      </w:r>
      <w:r>
        <w:rPr>
          <w:rFonts w:ascii="Times New Roman" w:hAnsi="Times New Roman"/>
          <w:color w:val="000000"/>
          <w:sz w:val="22"/>
          <w:szCs w:val="22"/>
          <w:lang w:val="tr-TR"/>
        </w:rPr>
        <w:t>organization</w:t>
      </w:r>
      <w:r>
        <w:rPr>
          <w:rFonts w:ascii="Times New Roman" w:hAnsi="Times New Roman"/>
          <w:color w:val="000000"/>
          <w:sz w:val="22"/>
          <w:szCs w:val="22"/>
        </w:rPr>
        <w:t xml:space="preserve"> and methodology.</w:t>
      </w:r>
    </w:p>
    <w:p w14:paraId="00B30277">
      <w:pPr>
        <w:jc w:val="both"/>
        <w:rPr>
          <w:rFonts w:ascii="Times New Roman" w:hAnsi="Times New Roman"/>
          <w:sz w:val="22"/>
          <w:szCs w:val="22"/>
        </w:rPr>
      </w:pPr>
      <w:r>
        <w:rPr>
          <w:rFonts w:ascii="Times New Roman" w:hAnsi="Times New Roman"/>
          <w:sz w:val="22"/>
          <w:szCs w:val="22"/>
        </w:rPr>
        <w:t xml:space="preserve">This tender is subject to acceptance within the validity period stipulated in clause 6 of the instructions to tenderers. </w:t>
      </w:r>
    </w:p>
    <w:p w14:paraId="6E723751">
      <w:pPr>
        <w:jc w:val="both"/>
        <w:rPr>
          <w:rFonts w:ascii="Times New Roman" w:hAnsi="Times New Roman"/>
          <w:color w:val="000000"/>
          <w:sz w:val="22"/>
          <w:szCs w:val="22"/>
        </w:rPr>
      </w:pPr>
      <w:r>
        <w:rPr>
          <w:rFonts w:ascii="Times New Roman" w:hAnsi="Times New Roman"/>
          <w:color w:val="000000"/>
          <w:sz w:val="22"/>
          <w:szCs w:val="22"/>
        </w:rPr>
        <w:t>We confirm that we, including all consortium members, subcontractors and experts are not in the lists of EU restrictive measures (</w:t>
      </w:r>
      <w:r>
        <w:fldChar w:fldCharType="begin"/>
      </w:r>
      <w:r>
        <w:instrText xml:space="preserve"> HYPERLINK "http://www.sanctionsmap.eu" </w:instrText>
      </w:r>
      <w:r>
        <w:fldChar w:fldCharType="separate"/>
      </w:r>
      <w:r>
        <w:rPr>
          <w:rFonts w:ascii="Times New Roman" w:hAnsi="Times New Roman"/>
          <w:sz w:val="22"/>
        </w:rPr>
        <w:t>www.sanctionsmap.eu</w:t>
      </w:r>
      <w:r>
        <w:rPr>
          <w:rFonts w:ascii="Times New Roman" w:hAnsi="Times New Roman"/>
          <w:sz w:val="22"/>
        </w:rPr>
        <w:fldChar w:fldCharType="end"/>
      </w:r>
      <w:r>
        <w:rPr>
          <w:rFonts w:ascii="Times New Roman" w:hAnsi="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2EC0FF16">
      <w:pPr>
        <w:jc w:val="both"/>
        <w:rPr>
          <w:rFonts w:ascii="Times New Roman" w:hAnsi="Times New Roman"/>
          <w:color w:val="000000"/>
          <w:sz w:val="22"/>
          <w:szCs w:val="22"/>
        </w:rPr>
      </w:pPr>
      <w:r>
        <w:rPr>
          <w:rFonts w:ascii="Times New Roman" w:hAnsi="Times New Roman"/>
          <w:color w:val="000000"/>
          <w:sz w:val="22"/>
          <w:szCs w:val="22"/>
        </w:rPr>
        <w:t>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14:paraId="65F4AA0E">
      <w:pPr>
        <w:jc w:val="both"/>
        <w:rPr>
          <w:rFonts w:ascii="Times New Roman" w:hAnsi="Times New Roman"/>
          <w:color w:val="000000"/>
          <w:sz w:val="22"/>
          <w:szCs w:val="22"/>
        </w:rPr>
      </w:pPr>
      <w:r>
        <w:rPr>
          <w:rFonts w:ascii="Times New Roman" w:hAnsi="Times New Roman"/>
          <w:color w:val="000000"/>
          <w:sz w:val="22"/>
          <w:szCs w:val="22"/>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w:t>
      </w:r>
      <w:r>
        <w:rPr>
          <w:rFonts w:ascii="Times New Roman" w:hAnsi="Times New Roman"/>
          <w:color w:val="000000"/>
          <w:sz w:val="22"/>
          <w:szCs w:val="22"/>
          <w:lang w:val="tr-TR"/>
        </w:rPr>
        <w:t>Organization</w:t>
      </w:r>
      <w:r>
        <w:rPr>
          <w:rFonts w:ascii="Times New Roman" w:hAnsi="Times New Roman"/>
          <w:color w:val="000000"/>
          <w:sz w:val="22"/>
          <w:szCs w:val="22"/>
        </w:rPr>
        <w:t xml:space="preserve"> &amp; Methodology.</w:t>
      </w:r>
    </w:p>
    <w:p w14:paraId="3D06BA25">
      <w:pPr>
        <w:jc w:val="both"/>
        <w:rPr>
          <w:rFonts w:ascii="Times New Roman" w:hAnsi="Times New Roman"/>
          <w:color w:val="000000"/>
          <w:sz w:val="22"/>
          <w:szCs w:val="22"/>
        </w:rPr>
      </w:pPr>
      <w:r>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461FFE66">
      <w:pPr>
        <w:jc w:val="both"/>
        <w:rPr>
          <w:rFonts w:ascii="Times New Roman" w:hAnsi="Times New Roman"/>
          <w:color w:val="000000"/>
          <w:sz w:val="22"/>
          <w:szCs w:val="22"/>
        </w:rPr>
      </w:pPr>
    </w:p>
    <w:p w14:paraId="546F6A8B">
      <w:pPr>
        <w:jc w:val="both"/>
        <w:outlineLvl w:val="0"/>
        <w:rPr>
          <w:rFonts w:ascii="Times New Roman" w:hAnsi="Times New Roman"/>
          <w:color w:val="000000"/>
          <w:sz w:val="22"/>
          <w:szCs w:val="22"/>
        </w:rPr>
      </w:pPr>
      <w:r>
        <w:rPr>
          <w:rFonts w:ascii="Times New Roman" w:hAnsi="Times New Roman"/>
          <w:color w:val="000000"/>
          <w:sz w:val="22"/>
          <w:szCs w:val="22"/>
        </w:rPr>
        <w:t>Signed on behalf of the tenderer</w:t>
      </w:r>
    </w:p>
    <w:tbl>
      <w:tblPr>
        <w:tblStyle w:val="6"/>
        <w:tblW w:w="0" w:type="auto"/>
        <w:tblInd w:w="150" w:type="dxa"/>
        <w:tblLayout w:type="fixed"/>
        <w:tblCellMar>
          <w:top w:w="0" w:type="dxa"/>
          <w:left w:w="0" w:type="dxa"/>
          <w:bottom w:w="0" w:type="dxa"/>
          <w:right w:w="0" w:type="dxa"/>
        </w:tblCellMar>
      </w:tblPr>
      <w:tblGrid>
        <w:gridCol w:w="1842"/>
        <w:gridCol w:w="4387"/>
      </w:tblGrid>
      <w:tr w14:paraId="7F9B1488">
        <w:tblPrEx>
          <w:tblCellMar>
            <w:top w:w="0" w:type="dxa"/>
            <w:left w:w="0" w:type="dxa"/>
            <w:bottom w:w="0" w:type="dxa"/>
            <w:right w:w="0" w:type="dxa"/>
          </w:tblCellMar>
        </w:tblPrEx>
        <w:trPr>
          <w:cantSplit/>
        </w:trPr>
        <w:tc>
          <w:tcPr>
            <w:tcW w:w="1842" w:type="dxa"/>
            <w:tcBorders>
              <w:top w:val="single" w:color="000000" w:sz="6" w:space="0"/>
              <w:left w:val="single" w:color="000000" w:sz="6" w:space="0"/>
              <w:bottom w:val="single" w:color="000000" w:sz="6" w:space="0"/>
              <w:right w:val="single" w:color="000000" w:sz="6" w:space="0"/>
            </w:tcBorders>
          </w:tcPr>
          <w:p w14:paraId="51572804">
            <w:pPr>
              <w:spacing w:before="120" w:after="120"/>
              <w:rPr>
                <w:rFonts w:ascii="Times New Roman" w:hAnsi="Times New Roman"/>
                <w:b/>
                <w:color w:val="000000"/>
                <w:sz w:val="22"/>
                <w:szCs w:val="22"/>
              </w:rPr>
            </w:pPr>
            <w:r>
              <w:rPr>
                <w:rFonts w:ascii="Times New Roman" w:hAnsi="Times New Roman"/>
                <w:b/>
                <w:color w:val="000000"/>
                <w:sz w:val="22"/>
                <w:szCs w:val="22"/>
              </w:rPr>
              <w:t>Name</w:t>
            </w:r>
          </w:p>
        </w:tc>
        <w:tc>
          <w:tcPr>
            <w:tcW w:w="4387" w:type="dxa"/>
            <w:tcBorders>
              <w:top w:val="single" w:color="000000" w:sz="6" w:space="0"/>
              <w:left w:val="single" w:color="000000" w:sz="6" w:space="0"/>
              <w:bottom w:val="single" w:color="000000" w:sz="6" w:space="0"/>
              <w:right w:val="single" w:color="000000" w:sz="6" w:space="0"/>
            </w:tcBorders>
          </w:tcPr>
          <w:p w14:paraId="17A71346">
            <w:pPr>
              <w:spacing w:before="120" w:after="120"/>
              <w:rPr>
                <w:rFonts w:ascii="Times New Roman" w:hAnsi="Times New Roman"/>
                <w:b/>
                <w:color w:val="000000"/>
                <w:sz w:val="22"/>
                <w:szCs w:val="22"/>
              </w:rPr>
            </w:pPr>
          </w:p>
        </w:tc>
      </w:tr>
      <w:tr w14:paraId="7EB2B9F3">
        <w:tblPrEx>
          <w:tblCellMar>
            <w:top w:w="0" w:type="dxa"/>
            <w:left w:w="0" w:type="dxa"/>
            <w:bottom w:w="0" w:type="dxa"/>
            <w:right w:w="0" w:type="dxa"/>
          </w:tblCellMar>
        </w:tblPrEx>
        <w:trPr>
          <w:cantSplit/>
        </w:trPr>
        <w:tc>
          <w:tcPr>
            <w:tcW w:w="1842" w:type="dxa"/>
            <w:tcBorders>
              <w:top w:val="single" w:color="000000" w:sz="6" w:space="0"/>
              <w:left w:val="single" w:color="000000" w:sz="6" w:space="0"/>
              <w:bottom w:val="single" w:color="000000" w:sz="6" w:space="0"/>
              <w:right w:val="single" w:color="000000" w:sz="6" w:space="0"/>
            </w:tcBorders>
          </w:tcPr>
          <w:p w14:paraId="7B6F96C5">
            <w:pPr>
              <w:spacing w:before="120" w:after="120"/>
              <w:rPr>
                <w:rFonts w:ascii="Times New Roman" w:hAnsi="Times New Roman"/>
                <w:b/>
                <w:color w:val="000000"/>
                <w:sz w:val="22"/>
                <w:szCs w:val="22"/>
              </w:rPr>
            </w:pPr>
            <w:r>
              <w:rPr>
                <w:rFonts w:ascii="Times New Roman" w:hAnsi="Times New Roman"/>
                <w:b/>
                <w:color w:val="000000"/>
                <w:sz w:val="22"/>
                <w:szCs w:val="22"/>
              </w:rPr>
              <w:t>Signature</w:t>
            </w:r>
          </w:p>
        </w:tc>
        <w:tc>
          <w:tcPr>
            <w:tcW w:w="4387" w:type="dxa"/>
            <w:tcBorders>
              <w:top w:val="single" w:color="000000" w:sz="6" w:space="0"/>
              <w:left w:val="single" w:color="000000" w:sz="6" w:space="0"/>
              <w:bottom w:val="single" w:color="000000" w:sz="6" w:space="0"/>
              <w:right w:val="single" w:color="000000" w:sz="6" w:space="0"/>
            </w:tcBorders>
          </w:tcPr>
          <w:p w14:paraId="02F7FD07">
            <w:pPr>
              <w:spacing w:before="120" w:after="120"/>
              <w:rPr>
                <w:rFonts w:ascii="Times New Roman" w:hAnsi="Times New Roman"/>
                <w:b/>
                <w:color w:val="000000"/>
                <w:sz w:val="22"/>
                <w:szCs w:val="22"/>
              </w:rPr>
            </w:pPr>
          </w:p>
        </w:tc>
      </w:tr>
      <w:tr w14:paraId="5BA996B0">
        <w:tblPrEx>
          <w:tblCellMar>
            <w:top w:w="0" w:type="dxa"/>
            <w:left w:w="0" w:type="dxa"/>
            <w:bottom w:w="0" w:type="dxa"/>
            <w:right w:w="0" w:type="dxa"/>
          </w:tblCellMar>
        </w:tblPrEx>
        <w:trPr>
          <w:cantSplit/>
        </w:trPr>
        <w:tc>
          <w:tcPr>
            <w:tcW w:w="1842" w:type="dxa"/>
            <w:tcBorders>
              <w:top w:val="single" w:color="000000" w:sz="6" w:space="0"/>
              <w:left w:val="single" w:color="000000" w:sz="6" w:space="0"/>
              <w:bottom w:val="single" w:color="000000" w:sz="6" w:space="0"/>
              <w:right w:val="single" w:color="000000" w:sz="6" w:space="0"/>
            </w:tcBorders>
          </w:tcPr>
          <w:p w14:paraId="29949944">
            <w:pPr>
              <w:spacing w:before="120" w:after="120"/>
              <w:rPr>
                <w:rFonts w:ascii="Times New Roman" w:hAnsi="Times New Roman"/>
                <w:b/>
                <w:color w:val="000000"/>
                <w:sz w:val="22"/>
                <w:szCs w:val="22"/>
              </w:rPr>
            </w:pPr>
            <w:r>
              <w:rPr>
                <w:rFonts w:ascii="Times New Roman" w:hAnsi="Times New Roman"/>
                <w:b/>
                <w:color w:val="000000"/>
                <w:sz w:val="22"/>
                <w:szCs w:val="22"/>
              </w:rPr>
              <w:t>Date</w:t>
            </w:r>
          </w:p>
        </w:tc>
        <w:tc>
          <w:tcPr>
            <w:tcW w:w="4387" w:type="dxa"/>
            <w:tcBorders>
              <w:top w:val="single" w:color="000000" w:sz="6" w:space="0"/>
              <w:left w:val="single" w:color="000000" w:sz="6" w:space="0"/>
              <w:bottom w:val="single" w:color="000000" w:sz="6" w:space="0"/>
              <w:right w:val="single" w:color="000000" w:sz="6" w:space="0"/>
            </w:tcBorders>
          </w:tcPr>
          <w:p w14:paraId="44C8852B">
            <w:pPr>
              <w:spacing w:before="120" w:after="120"/>
              <w:rPr>
                <w:rFonts w:ascii="Times New Roman" w:hAnsi="Times New Roman"/>
                <w:b/>
                <w:color w:val="000000"/>
                <w:sz w:val="22"/>
                <w:szCs w:val="22"/>
              </w:rPr>
            </w:pPr>
          </w:p>
        </w:tc>
      </w:tr>
    </w:tbl>
    <w:p w14:paraId="1406D680">
      <w:pPr>
        <w:widowControl w:val="0"/>
        <w:spacing w:after="120"/>
        <w:jc w:val="both"/>
        <w:rPr>
          <w:rFonts w:ascii="Times New Roman" w:hAnsi="Times New Roman"/>
          <w:sz w:val="22"/>
          <w:szCs w:val="22"/>
        </w:rPr>
      </w:pPr>
    </w:p>
    <w:p w14:paraId="655FA9F0">
      <w:pPr>
        <w:framePr w:w="9917" w:wrap="auto" w:vAnchor="margin" w:hAnchor="text" w:y="1"/>
        <w:widowControl w:val="0"/>
        <w:spacing w:after="120"/>
        <w:jc w:val="both"/>
        <w:rPr>
          <w:rFonts w:ascii="Times New Roman" w:hAnsi="Times New Roman"/>
          <w:sz w:val="22"/>
          <w:szCs w:val="22"/>
        </w:rPr>
        <w:sectPr>
          <w:footerReference r:id="rId12" w:type="first"/>
          <w:footerReference r:id="rId11" w:type="default"/>
          <w:endnotePr>
            <w:numFmt w:val="decimal"/>
          </w:endnotePr>
          <w:pgSz w:w="16840" w:h="11907" w:orient="landscape"/>
          <w:pgMar w:top="1134" w:right="1134" w:bottom="1134" w:left="1134" w:header="567" w:footer="567" w:gutter="0"/>
          <w:cols w:space="720" w:num="1"/>
          <w:titlePg/>
        </w:sectPr>
      </w:pPr>
    </w:p>
    <w:p w14:paraId="22075A4B">
      <w:pPr>
        <w:pStyle w:val="8"/>
        <w:keepNext w:val="0"/>
        <w:rPr>
          <w:rFonts w:ascii="Times New Roman" w:hAnsi="Times New Roman"/>
          <w:sz w:val="22"/>
          <w:szCs w:val="22"/>
        </w:rPr>
      </w:pPr>
      <w:r>
        <w:rPr>
          <w:rFonts w:ascii="Times New Roman" w:hAnsi="Times New Roman"/>
          <w:sz w:val="22"/>
          <w:szCs w:val="22"/>
        </w:rPr>
        <w:t>FORMAT FOR THE DECLARATION REFERRED TO IN POINT 7</w:t>
      </w:r>
      <w:r>
        <w:rPr>
          <w:rFonts w:ascii="Times New Roman" w:hAnsi="Times New Roman"/>
          <w:sz w:val="22"/>
          <w:szCs w:val="22"/>
        </w:rPr>
        <w:br w:type="textWrapping"/>
      </w:r>
      <w:r>
        <w:rPr>
          <w:rFonts w:ascii="Times New Roman" w:hAnsi="Times New Roman"/>
          <w:sz w:val="22"/>
          <w:szCs w:val="22"/>
        </w:rPr>
        <w:t>OF THE TENDER SUBMISSION FORM</w:t>
      </w:r>
      <w:r>
        <w:rPr>
          <w:rFonts w:ascii="Times New Roman" w:hAnsi="Times New Roman"/>
          <w:sz w:val="22"/>
          <w:szCs w:val="22"/>
        </w:rPr>
        <w:br w:type="textWrapping"/>
      </w:r>
      <w:r>
        <w:rPr>
          <w:rFonts w:ascii="Times New Roman" w:hAnsi="Times New Roman"/>
          <w:sz w:val="22"/>
          <w:szCs w:val="22"/>
        </w:rPr>
        <w:t>To be submitted on the headed notepaper of the legal entity concerned</w:t>
      </w:r>
    </w:p>
    <w:p w14:paraId="0F1FBDA0">
      <w:pPr>
        <w:widowControl w:val="0"/>
        <w:spacing w:after="120"/>
        <w:jc w:val="both"/>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Date</w:t>
      </w:r>
      <w:r>
        <w:rPr>
          <w:rFonts w:ascii="Times New Roman" w:hAnsi="Times New Roman"/>
          <w:sz w:val="22"/>
          <w:szCs w:val="22"/>
        </w:rPr>
        <w:t>&gt;</w:t>
      </w:r>
    </w:p>
    <w:p w14:paraId="4FBA5673">
      <w:pPr>
        <w:widowControl w:val="0"/>
        <w:spacing w:after="120"/>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Name and address of the contracting authority — see points 8 of the instructions to tenderers</w:t>
      </w:r>
      <w:r>
        <w:rPr>
          <w:rFonts w:ascii="Times New Roman" w:hAnsi="Times New Roman"/>
          <w:sz w:val="22"/>
          <w:szCs w:val="22"/>
        </w:rPr>
        <w:t xml:space="preserve"> &gt;</w:t>
      </w:r>
    </w:p>
    <w:p w14:paraId="3A9363E0">
      <w:pPr>
        <w:widowControl w:val="0"/>
        <w:spacing w:after="120"/>
        <w:outlineLvl w:val="0"/>
        <w:rPr>
          <w:rFonts w:ascii="Times New Roman" w:hAnsi="Times New Roman"/>
          <w:sz w:val="22"/>
          <w:szCs w:val="22"/>
        </w:rPr>
      </w:pPr>
      <w:r>
        <w:rPr>
          <w:rFonts w:ascii="Times New Roman" w:hAnsi="Times New Roman"/>
          <w:b/>
          <w:sz w:val="22"/>
          <w:szCs w:val="22"/>
        </w:rPr>
        <w:t xml:space="preserve">Your ref: &lt; </w:t>
      </w:r>
      <w:r>
        <w:rPr>
          <w:rFonts w:ascii="Times New Roman" w:hAnsi="Times New Roman"/>
          <w:b/>
          <w:sz w:val="22"/>
          <w:szCs w:val="22"/>
          <w:highlight w:val="yellow"/>
        </w:rPr>
        <w:t>reference</w:t>
      </w:r>
      <w:r>
        <w:rPr>
          <w:rFonts w:ascii="Times New Roman" w:hAnsi="Times New Roman"/>
          <w:b/>
          <w:sz w:val="22"/>
          <w:szCs w:val="22"/>
        </w:rPr>
        <w:t xml:space="preserve"> &gt;</w:t>
      </w:r>
    </w:p>
    <w:p w14:paraId="436B6A02">
      <w:pPr>
        <w:widowControl w:val="0"/>
        <w:spacing w:after="120"/>
        <w:outlineLvl w:val="0"/>
        <w:rPr>
          <w:rFonts w:ascii="Times New Roman" w:hAnsi="Times New Roman"/>
          <w:b/>
          <w:sz w:val="22"/>
          <w:szCs w:val="22"/>
        </w:rPr>
      </w:pPr>
    </w:p>
    <w:p w14:paraId="0ACE9C35">
      <w:pPr>
        <w:widowControl w:val="0"/>
        <w:spacing w:after="120"/>
        <w:outlineLvl w:val="0"/>
        <w:rPr>
          <w:rFonts w:ascii="Times New Roman" w:hAnsi="Times New Roman"/>
          <w:b/>
          <w:sz w:val="22"/>
          <w:szCs w:val="22"/>
        </w:rPr>
      </w:pPr>
      <w:r>
        <w:rPr>
          <w:rFonts w:ascii="Times New Roman" w:hAnsi="Times New Roman"/>
          <w:b/>
          <w:sz w:val="22"/>
          <w:szCs w:val="22"/>
        </w:rPr>
        <w:t>TENDERER’S DECLARATION</w:t>
      </w:r>
    </w:p>
    <w:p w14:paraId="334B49B0">
      <w:pPr>
        <w:widowControl w:val="0"/>
        <w:spacing w:after="120"/>
        <w:outlineLvl w:val="0"/>
        <w:rPr>
          <w:rFonts w:ascii="Times New Roman" w:hAnsi="Times New Roman"/>
          <w:sz w:val="22"/>
          <w:szCs w:val="22"/>
        </w:rPr>
      </w:pPr>
      <w:r>
        <w:rPr>
          <w:rFonts w:ascii="Times New Roman" w:hAnsi="Times New Roman"/>
          <w:sz w:val="22"/>
          <w:szCs w:val="22"/>
        </w:rPr>
        <w:t>Dear Sir/Madam</w:t>
      </w:r>
    </w:p>
    <w:p w14:paraId="6A56B3C3">
      <w:pPr>
        <w:widowControl w:val="0"/>
        <w:spacing w:after="120"/>
        <w:jc w:val="both"/>
        <w:rPr>
          <w:rFonts w:ascii="Times New Roman" w:hAnsi="Times New Roman"/>
          <w:sz w:val="22"/>
          <w:szCs w:val="22"/>
        </w:rPr>
      </w:pPr>
      <w:r>
        <w:rPr>
          <w:rFonts w:ascii="Times New Roman" w:hAnsi="Times New Roman"/>
          <w:sz w:val="22"/>
          <w:szCs w:val="22"/>
        </w:rPr>
        <w:t xml:space="preserve">In response to your letter of invitation for the above contract we, &lt; </w:t>
      </w:r>
      <w:r>
        <w:rPr>
          <w:rFonts w:ascii="Times New Roman" w:hAnsi="Times New Roman"/>
          <w:sz w:val="22"/>
          <w:szCs w:val="22"/>
          <w:highlight w:val="yellow"/>
        </w:rPr>
        <w:t>name(s) of legal entity or entities</w:t>
      </w:r>
      <w:r>
        <w:rPr>
          <w:rFonts w:ascii="Times New Roman" w:hAnsi="Times New Roman"/>
          <w:sz w:val="22"/>
          <w:szCs w:val="22"/>
        </w:rPr>
        <w:t xml:space="preserve">&gt;, hereby declare that we:  </w:t>
      </w:r>
    </w:p>
    <w:p w14:paraId="1B3B1CFA">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 xml:space="preserve">are submitting this tender [ </w:t>
      </w:r>
      <w:r>
        <w:rPr>
          <w:rFonts w:ascii="Times New Roman" w:hAnsi="Times New Roman"/>
          <w:sz w:val="22"/>
          <w:szCs w:val="22"/>
          <w:highlight w:val="lightGray"/>
        </w:rPr>
        <w:t>on an individual basis</w:t>
      </w:r>
      <w:r>
        <w:rPr>
          <w:rFonts w:ascii="Times New Roman" w:hAnsi="Times New Roman"/>
          <w:sz w:val="22"/>
          <w:szCs w:val="22"/>
        </w:rPr>
        <w:t xml:space="preserve"> ]</w:t>
      </w:r>
      <w:r>
        <w:rPr>
          <w:rFonts w:ascii="Times New Roman" w:hAnsi="Times New Roman"/>
          <w:sz w:val="22"/>
          <w:szCs w:val="22"/>
          <w:highlight w:val="yellow"/>
          <w:vertAlign w:val="superscript"/>
        </w:rPr>
        <w:t>*</w:t>
      </w:r>
      <w:r>
        <w:rPr>
          <w:rFonts w:ascii="Times New Roman" w:hAnsi="Times New Roman"/>
          <w:sz w:val="22"/>
          <w:szCs w:val="22"/>
        </w:rPr>
        <w:t xml:space="preserve"> [ </w:t>
      </w:r>
      <w:r>
        <w:rPr>
          <w:rFonts w:ascii="Times New Roman" w:hAnsi="Times New Roman"/>
          <w:sz w:val="22"/>
          <w:szCs w:val="22"/>
          <w:highlight w:val="lightGray"/>
        </w:rPr>
        <w:t xml:space="preserve">as member of the consortium led by &lt; </w:t>
      </w:r>
      <w:r>
        <w:rPr>
          <w:rFonts w:ascii="Times New Roman" w:hAnsi="Times New Roman"/>
          <w:sz w:val="22"/>
          <w:szCs w:val="22"/>
          <w:highlight w:val="yellow"/>
        </w:rPr>
        <w:t>name of the leader</w:t>
      </w:r>
      <w:r>
        <w:rPr>
          <w:rFonts w:ascii="Times New Roman" w:hAnsi="Times New Roman"/>
          <w:sz w:val="22"/>
          <w:szCs w:val="22"/>
          <w:highlight w:val="lightGray"/>
        </w:rPr>
        <w:t xml:space="preserve">&gt; [ourselves </w:t>
      </w:r>
      <w:r>
        <w:rPr>
          <w:rFonts w:ascii="Times New Roman" w:hAnsi="Times New Roman"/>
          <w:sz w:val="22"/>
          <w:szCs w:val="22"/>
        </w:rPr>
        <w:t>]]</w:t>
      </w:r>
      <w:r>
        <w:rPr>
          <w:rFonts w:ascii="Times New Roman" w:hAnsi="Times New Roman"/>
          <w:sz w:val="22"/>
          <w:szCs w:val="22"/>
          <w:highlight w:val="yellow"/>
          <w:vertAlign w:val="superscript"/>
        </w:rPr>
        <w:t>*</w:t>
      </w:r>
      <w:r>
        <w:rPr>
          <w:rFonts w:ascii="Times New Roman" w:hAnsi="Times New Roman"/>
          <w:sz w:val="22"/>
          <w:szCs w:val="22"/>
        </w:rPr>
        <w:t xml:space="preserve"> for this contract. We confirm that we are not participating in any other tender for the same contract in any form (as a member, leader, in a consortium or as an individual candidate);</w:t>
      </w:r>
    </w:p>
    <w:p w14:paraId="45D37431">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5C1D5FAE">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Pr>
          <w:rFonts w:ascii="Times New Roman" w:hAnsi="Times New Roman"/>
          <w:sz w:val="22"/>
          <w:szCs w:val="22"/>
        </w:rPr>
        <w:t xml:space="preserve"> ] [</w:t>
      </w:r>
      <w:r>
        <w:rPr>
          <w:rFonts w:ascii="Times New Roman" w:hAnsi="Times New Roman"/>
          <w:sz w:val="22"/>
          <w:szCs w:val="22"/>
          <w:highlight w:val="lightGray"/>
        </w:rPr>
        <w:t>are not part of a group or network</w:t>
      </w:r>
      <w:r>
        <w:rPr>
          <w:rFonts w:ascii="Times New Roman" w:hAnsi="Times New Roman"/>
          <w:sz w:val="22"/>
          <w:szCs w:val="22"/>
        </w:rPr>
        <w:t xml:space="preserve"> ]</w:t>
      </w:r>
      <w:r>
        <w:rPr>
          <w:rFonts w:ascii="Times New Roman" w:hAnsi="Times New Roman"/>
          <w:sz w:val="22"/>
          <w:szCs w:val="22"/>
          <w:highlight w:val="yellow"/>
        </w:rPr>
        <w:t>*</w:t>
      </w:r>
      <w:r>
        <w:rPr>
          <w:rFonts w:ascii="Times New Roman" w:hAnsi="Times New Roman"/>
          <w:sz w:val="22"/>
          <w:szCs w:val="22"/>
        </w:rPr>
        <w:t xml:space="preserve"> and have only included data in the tender form concerning the resources and experience of [</w:t>
      </w:r>
      <w:r>
        <w:rPr>
          <w:rFonts w:ascii="Times New Roman" w:hAnsi="Times New Roman"/>
          <w:sz w:val="22"/>
          <w:szCs w:val="22"/>
          <w:highlight w:val="lightGray"/>
        </w:rPr>
        <w:t>our legal entity</w:t>
      </w:r>
      <w:r>
        <w:rPr>
          <w:rFonts w:ascii="Times New Roman" w:hAnsi="Times New Roman"/>
          <w:sz w:val="22"/>
          <w:szCs w:val="22"/>
        </w:rPr>
        <w:t>]</w:t>
      </w:r>
      <w:r>
        <w:rPr>
          <w:sz w:val="22"/>
          <w:szCs w:val="22"/>
        </w:rPr>
        <w:t xml:space="preserve"> </w:t>
      </w:r>
      <w:r>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Pr>
          <w:rFonts w:ascii="Times New Roman" w:hAnsi="Times New Roman"/>
          <w:sz w:val="22"/>
          <w:szCs w:val="22"/>
        </w:rPr>
        <w:t>]</w:t>
      </w:r>
      <w:r>
        <w:rPr>
          <w:sz w:val="22"/>
          <w:szCs w:val="22"/>
          <w:highlight w:val="yellow"/>
        </w:rPr>
        <w:t>*</w:t>
      </w:r>
      <w:r>
        <w:rPr>
          <w:rFonts w:ascii="Times New Roman" w:hAnsi="Times New Roman"/>
          <w:sz w:val="22"/>
          <w:szCs w:val="22"/>
        </w:rPr>
        <w:t>;</w:t>
      </w:r>
    </w:p>
    <w:p w14:paraId="6DEC74EB">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 xml:space="preserve">will inform the contracting authority immediately if there is any change in the above circumstances at any stage during the implementation of the tasks; </w:t>
      </w:r>
    </w:p>
    <w:p w14:paraId="234E4BFE">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 xml:space="preserve">fully </w:t>
      </w:r>
      <w:r>
        <w:rPr>
          <w:rFonts w:ascii="Times New Roman" w:hAnsi="Times New Roman"/>
          <w:sz w:val="22"/>
          <w:szCs w:val="22"/>
          <w:lang w:val="tr-TR"/>
        </w:rPr>
        <w:t>recognize</w:t>
      </w:r>
      <w:r>
        <w:rPr>
          <w:rFonts w:ascii="Times New Roman" w:hAnsi="Times New Roman"/>
          <w:sz w:val="22"/>
          <w:szCs w:val="22"/>
        </w:rPr>
        <w:t xml:space="preserv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w:t>
      </w:r>
      <w:r>
        <w:rPr>
          <w:rFonts w:ascii="Times New Roman" w:hAnsi="Times New Roman"/>
          <w:w w:val="50"/>
          <w:sz w:val="22"/>
          <w:szCs w:val="22"/>
        </w:rPr>
        <w:t> </w:t>
      </w:r>
      <w:r>
        <w:rPr>
          <w:rFonts w:ascii="Times New Roman" w:hAnsi="Times New Roman"/>
          <w:sz w:val="22"/>
          <w:szCs w:val="22"/>
        </w:rPr>
        <w:t>% of the total estimated value of the contract being awarded and</w:t>
      </w:r>
      <w:r>
        <w:t xml:space="preserve"> </w:t>
      </w:r>
      <w:r>
        <w:rPr>
          <w:rFonts w:ascii="Times New Roman" w:hAnsi="Times New Roman"/>
          <w:sz w:val="22"/>
          <w:szCs w:val="22"/>
        </w:rPr>
        <w:t>that this information may be published on the Commission website in accordance with the Financial Regulation in force;</w:t>
      </w:r>
    </w:p>
    <w:p w14:paraId="0DC6030D">
      <w:pPr>
        <w:widowControl w:val="0"/>
        <w:numPr>
          <w:ilvl w:val="0"/>
          <w:numId w:val="2"/>
        </w:numPr>
        <w:tabs>
          <w:tab w:val="left" w:pos="360"/>
        </w:tabs>
        <w:spacing w:after="120"/>
        <w:jc w:val="both"/>
        <w:rPr>
          <w:rFonts w:ascii="Times New Roman" w:hAnsi="Times New Roman"/>
          <w:sz w:val="22"/>
          <w:szCs w:val="22"/>
        </w:rPr>
      </w:pPr>
      <w:r>
        <w:rPr>
          <w:rFonts w:ascii="Times New Roman" w:hAnsi="Times New Roman"/>
          <w:sz w:val="22"/>
          <w:szCs w:val="22"/>
        </w:rPr>
        <w:t>are aware that, for the purposes of safeguarding the EU’s financial interests, our personal data may be transferred to internal audit services, to the European Court of Auditors, to the Financial Irregularities Panel or to the European Anti-Fraud Office.</w:t>
      </w:r>
    </w:p>
    <w:p w14:paraId="006FD0E9">
      <w:pPr>
        <w:widowControl w:val="0"/>
        <w:tabs>
          <w:tab w:val="left" w:pos="360"/>
        </w:tabs>
        <w:spacing w:after="120"/>
        <w:jc w:val="both"/>
        <w:rPr>
          <w:rFonts w:ascii="Times New Roman" w:hAnsi="Times New Roman"/>
          <w:sz w:val="22"/>
          <w:szCs w:val="22"/>
        </w:rPr>
      </w:pPr>
      <w:r>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pPr>
        <w:widowControl w:val="0"/>
        <w:spacing w:after="120"/>
        <w:jc w:val="both"/>
        <w:rPr>
          <w:rFonts w:ascii="Times New Roman" w:hAnsi="Times New Roman"/>
          <w:sz w:val="22"/>
          <w:szCs w:val="22"/>
        </w:rPr>
      </w:pPr>
      <w:r>
        <w:rPr>
          <w:rFonts w:ascii="Times New Roman" w:hAnsi="Times New Roman"/>
          <w:sz w:val="22"/>
          <w:szCs w:val="22"/>
        </w:rPr>
        <w:t>We understand that if we fail to respond within the delay after receiving the notification of award, or if the information provided is proved false, the award may be considered null and void.</w:t>
      </w:r>
    </w:p>
    <w:p w14:paraId="5322C77E">
      <w:pPr>
        <w:widowControl w:val="0"/>
        <w:tabs>
          <w:tab w:val="left" w:pos="360"/>
        </w:tabs>
        <w:spacing w:after="120"/>
        <w:jc w:val="both"/>
        <w:rPr>
          <w:rFonts w:ascii="Times New Roman" w:hAnsi="Times New Roman"/>
          <w:sz w:val="22"/>
          <w:szCs w:val="22"/>
        </w:rPr>
      </w:pPr>
      <w:r>
        <w:rPr>
          <w:rFonts w:ascii="Times New Roman" w:hAnsi="Times New Roman"/>
          <w:sz w:val="22"/>
          <w:szCs w:val="22"/>
          <w:highlight w:val="yellow"/>
        </w:rPr>
        <w:t>*: Delete as applicable</w:t>
      </w:r>
    </w:p>
    <w:p w14:paraId="73155578">
      <w:pPr>
        <w:widowControl w:val="0"/>
        <w:spacing w:after="120"/>
        <w:jc w:val="both"/>
        <w:rPr>
          <w:rFonts w:ascii="Times New Roman" w:hAnsi="Times New Roman"/>
          <w:sz w:val="22"/>
          <w:szCs w:val="22"/>
        </w:rPr>
      </w:pPr>
    </w:p>
    <w:p w14:paraId="71B6EC06">
      <w:pPr>
        <w:widowControl w:val="0"/>
        <w:spacing w:after="120"/>
        <w:jc w:val="both"/>
        <w:rPr>
          <w:rFonts w:ascii="Times New Roman" w:hAnsi="Times New Roman"/>
          <w:sz w:val="22"/>
          <w:szCs w:val="22"/>
        </w:rPr>
      </w:pPr>
      <w:r>
        <w:rPr>
          <w:rFonts w:ascii="Times New Roman" w:hAnsi="Times New Roman"/>
          <w:sz w:val="22"/>
          <w:szCs w:val="22"/>
        </w:rPr>
        <w:br w:type="page"/>
      </w:r>
    </w:p>
    <w:p w14:paraId="55912270">
      <w:pPr>
        <w:widowControl w:val="0"/>
        <w:spacing w:after="120"/>
        <w:jc w:val="both"/>
        <w:rPr>
          <w:rFonts w:ascii="Times New Roman" w:hAnsi="Times New Roman"/>
          <w:sz w:val="22"/>
          <w:szCs w:val="22"/>
        </w:rPr>
      </w:pPr>
      <w:r>
        <w:rPr>
          <w:rFonts w:ascii="Times New Roman" w:hAnsi="Times New Roman"/>
          <w:sz w:val="22"/>
          <w:szCs w:val="22"/>
        </w:rPr>
        <w:t>Yours faithfully,</w:t>
      </w:r>
    </w:p>
    <w:p w14:paraId="3BE30824">
      <w:pPr>
        <w:widowControl w:val="0"/>
        <w:spacing w:after="120"/>
        <w:ind w:left="142" w:hanging="142"/>
        <w:jc w:val="both"/>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 xml:space="preserve">Signature of </w:t>
      </w:r>
      <w:r>
        <w:rPr>
          <w:rFonts w:ascii="Times New Roman" w:hAnsi="Times New Roman"/>
          <w:sz w:val="22"/>
          <w:szCs w:val="22"/>
          <w:highlight w:val="yellow"/>
          <w:lang w:val="tr-TR"/>
        </w:rPr>
        <w:t>authorized</w:t>
      </w:r>
      <w:r>
        <w:rPr>
          <w:rFonts w:ascii="Times New Roman" w:hAnsi="Times New Roman"/>
          <w:sz w:val="22"/>
          <w:szCs w:val="22"/>
          <w:highlight w:val="yellow"/>
        </w:rPr>
        <w:t xml:space="preserve"> representative</w:t>
      </w:r>
      <w:r>
        <w:rPr>
          <w:rFonts w:ascii="Times New Roman" w:hAnsi="Times New Roman"/>
          <w:sz w:val="22"/>
          <w:szCs w:val="22"/>
        </w:rPr>
        <w:t>&gt;</w:t>
      </w:r>
    </w:p>
    <w:p w14:paraId="0FBC24AC">
      <w:pPr>
        <w:widowControl w:val="0"/>
        <w:spacing w:after="120"/>
        <w:ind w:left="142" w:hanging="142"/>
        <w:jc w:val="both"/>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 xml:space="preserve">Name and position of </w:t>
      </w:r>
      <w:r>
        <w:rPr>
          <w:rFonts w:ascii="Times New Roman" w:hAnsi="Times New Roman"/>
          <w:sz w:val="22"/>
          <w:szCs w:val="22"/>
          <w:highlight w:val="yellow"/>
          <w:lang w:val="tr-TR"/>
        </w:rPr>
        <w:t>authorized</w:t>
      </w:r>
      <w:r>
        <w:rPr>
          <w:rFonts w:ascii="Times New Roman" w:hAnsi="Times New Roman"/>
          <w:sz w:val="22"/>
          <w:szCs w:val="22"/>
          <w:highlight w:val="yellow"/>
        </w:rPr>
        <w:t xml:space="preserve"> representative</w:t>
      </w:r>
      <w:r>
        <w:rPr>
          <w:rFonts w:ascii="Times New Roman" w:hAnsi="Times New Roman"/>
          <w:sz w:val="22"/>
          <w:szCs w:val="22"/>
        </w:rPr>
        <w:t>&gt;</w:t>
      </w:r>
    </w:p>
    <w:p w14:paraId="3FD79AEC">
      <w:pPr>
        <w:pStyle w:val="34"/>
      </w:pPr>
      <w:r>
        <w:t>Statement of exclusivity and availability</w:t>
      </w:r>
      <w:r>
        <w:rPr>
          <w:rStyle w:val="13"/>
        </w:rPr>
        <w:endnoteReference w:id="19"/>
      </w:r>
      <w:r>
        <w:br w:type="textWrapping"/>
      </w:r>
      <w:r>
        <w:br w:type="textWrapping"/>
      </w:r>
      <w:r>
        <w:t>Publication ref:</w:t>
      </w:r>
      <w:bookmarkStart w:id="1" w:name="_GoBack"/>
      <w:r>
        <w:t>____________________</w:t>
      </w:r>
      <w:bookmarkEnd w:id="1"/>
    </w:p>
    <w:p w14:paraId="4D5F31AA">
      <w:pPr>
        <w:tabs>
          <w:tab w:val="left" w:pos="1701"/>
        </w:tabs>
        <w:jc w:val="both"/>
        <w:rPr>
          <w:rFonts w:ascii="Times New Roman" w:hAnsi="Times New Roman"/>
          <w:sz w:val="22"/>
          <w:szCs w:val="22"/>
        </w:rPr>
      </w:pPr>
      <w:r>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6"/>
        <w:gridCol w:w="2124"/>
        <w:gridCol w:w="2410"/>
      </w:tblGrid>
      <w:tr w14:paraId="247A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5801301B">
            <w:pPr>
              <w:tabs>
                <w:tab w:val="left" w:pos="1701"/>
              </w:tabs>
              <w:spacing w:before="40" w:after="40"/>
              <w:jc w:val="center"/>
              <w:rPr>
                <w:rFonts w:ascii="Times New Roman" w:hAnsi="Times New Roman"/>
                <w:b/>
                <w:sz w:val="22"/>
                <w:szCs w:val="22"/>
              </w:rPr>
            </w:pPr>
            <w:r>
              <w:rPr>
                <w:rFonts w:ascii="Times New Roman" w:hAnsi="Times New Roman"/>
                <w:b/>
                <w:sz w:val="22"/>
                <w:szCs w:val="22"/>
              </w:rPr>
              <w:t>From</w:t>
            </w:r>
          </w:p>
        </w:tc>
        <w:tc>
          <w:tcPr>
            <w:tcW w:w="2124" w:type="dxa"/>
          </w:tcPr>
          <w:p w14:paraId="409F647C">
            <w:pPr>
              <w:tabs>
                <w:tab w:val="left" w:pos="1701"/>
              </w:tabs>
              <w:spacing w:before="40" w:after="40"/>
              <w:jc w:val="center"/>
              <w:rPr>
                <w:rFonts w:ascii="Times New Roman" w:hAnsi="Times New Roman"/>
                <w:b/>
                <w:sz w:val="22"/>
                <w:szCs w:val="22"/>
              </w:rPr>
            </w:pPr>
            <w:r>
              <w:rPr>
                <w:rFonts w:ascii="Times New Roman" w:hAnsi="Times New Roman"/>
                <w:b/>
                <w:sz w:val="22"/>
                <w:szCs w:val="22"/>
              </w:rPr>
              <w:t>To</w:t>
            </w:r>
          </w:p>
        </w:tc>
        <w:tc>
          <w:tcPr>
            <w:tcW w:w="2410" w:type="dxa"/>
            <w:shd w:val="clear" w:color="auto" w:fill="auto"/>
          </w:tcPr>
          <w:p w14:paraId="3DDEB95F">
            <w:pPr>
              <w:spacing w:after="0"/>
              <w:jc w:val="center"/>
              <w:rPr>
                <w:rFonts w:ascii="Times New Roman" w:hAnsi="Times New Roman"/>
                <w:b/>
                <w:sz w:val="22"/>
                <w:szCs w:val="22"/>
              </w:rPr>
            </w:pPr>
            <w:r>
              <w:rPr>
                <w:rFonts w:ascii="Times New Roman" w:hAnsi="Times New Roman"/>
                <w:b/>
                <w:sz w:val="22"/>
                <w:szCs w:val="22"/>
              </w:rPr>
              <w:t>Availability</w:t>
            </w:r>
          </w:p>
        </w:tc>
      </w:tr>
      <w:tr w14:paraId="6A43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010B9FFF">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start of period 1 </w:t>
            </w:r>
            <w:r>
              <w:rPr>
                <w:rFonts w:ascii="Times New Roman" w:hAnsi="Times New Roman"/>
                <w:sz w:val="22"/>
                <w:szCs w:val="22"/>
              </w:rPr>
              <w:t>&gt;</w:t>
            </w:r>
          </w:p>
        </w:tc>
        <w:tc>
          <w:tcPr>
            <w:tcW w:w="2124" w:type="dxa"/>
          </w:tcPr>
          <w:p w14:paraId="36059849">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end of period 1 </w:t>
            </w:r>
            <w:r>
              <w:rPr>
                <w:rFonts w:ascii="Times New Roman" w:hAnsi="Times New Roman"/>
                <w:sz w:val="22"/>
                <w:szCs w:val="22"/>
              </w:rPr>
              <w:t>&gt;</w:t>
            </w:r>
          </w:p>
        </w:tc>
        <w:tc>
          <w:tcPr>
            <w:tcW w:w="2410" w:type="dxa"/>
            <w:shd w:val="clear" w:color="auto" w:fill="auto"/>
          </w:tcPr>
          <w:p w14:paraId="0FAFE72A">
            <w:pPr>
              <w:spacing w:after="0"/>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full time</w:t>
            </w:r>
            <w:r>
              <w:rPr>
                <w:rFonts w:ascii="Times New Roman" w:hAnsi="Times New Roman"/>
                <w:sz w:val="22"/>
                <w:szCs w:val="22"/>
              </w:rPr>
              <w:t>] [</w:t>
            </w:r>
            <w:r>
              <w:rPr>
                <w:rFonts w:ascii="Times New Roman" w:hAnsi="Times New Roman"/>
                <w:sz w:val="22"/>
                <w:szCs w:val="22"/>
                <w:highlight w:val="lightGray"/>
              </w:rPr>
              <w:t>part time</w:t>
            </w:r>
            <w:r>
              <w:rPr>
                <w:rFonts w:ascii="Times New Roman" w:hAnsi="Times New Roman"/>
                <w:sz w:val="22"/>
                <w:szCs w:val="22"/>
              </w:rPr>
              <w:t>]</w:t>
            </w:r>
          </w:p>
        </w:tc>
      </w:tr>
      <w:tr w14:paraId="68B1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4B47F903">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start of period 2 </w:t>
            </w:r>
            <w:r>
              <w:rPr>
                <w:rFonts w:ascii="Times New Roman" w:hAnsi="Times New Roman"/>
                <w:sz w:val="22"/>
                <w:szCs w:val="22"/>
              </w:rPr>
              <w:t>&gt;</w:t>
            </w:r>
          </w:p>
        </w:tc>
        <w:tc>
          <w:tcPr>
            <w:tcW w:w="2124" w:type="dxa"/>
          </w:tcPr>
          <w:p w14:paraId="2328B711">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end of period 2 </w:t>
            </w:r>
            <w:r>
              <w:rPr>
                <w:rFonts w:ascii="Times New Roman" w:hAnsi="Times New Roman"/>
                <w:sz w:val="22"/>
                <w:szCs w:val="22"/>
              </w:rPr>
              <w:t>&gt;</w:t>
            </w:r>
          </w:p>
        </w:tc>
        <w:tc>
          <w:tcPr>
            <w:tcW w:w="2410" w:type="dxa"/>
            <w:shd w:val="clear" w:color="auto" w:fill="auto"/>
          </w:tcPr>
          <w:p w14:paraId="6C03CBE2">
            <w:pPr>
              <w:spacing w:after="0"/>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full time</w:t>
            </w:r>
            <w:r>
              <w:rPr>
                <w:rFonts w:ascii="Times New Roman" w:hAnsi="Times New Roman"/>
                <w:sz w:val="22"/>
                <w:szCs w:val="22"/>
              </w:rPr>
              <w:t>] [</w:t>
            </w:r>
            <w:r>
              <w:rPr>
                <w:rFonts w:ascii="Times New Roman" w:hAnsi="Times New Roman"/>
                <w:sz w:val="22"/>
                <w:szCs w:val="22"/>
                <w:highlight w:val="lightGray"/>
              </w:rPr>
              <w:t>part time</w:t>
            </w:r>
            <w:r>
              <w:rPr>
                <w:rFonts w:ascii="Times New Roman" w:hAnsi="Times New Roman"/>
                <w:sz w:val="22"/>
                <w:szCs w:val="22"/>
              </w:rPr>
              <w:t>]</w:t>
            </w:r>
          </w:p>
        </w:tc>
      </w:tr>
      <w:tr w14:paraId="6A4A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7E6B87D8">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etc. </w:t>
            </w:r>
            <w:r>
              <w:rPr>
                <w:rFonts w:ascii="Times New Roman" w:hAnsi="Times New Roman"/>
                <w:sz w:val="22"/>
                <w:szCs w:val="22"/>
              </w:rPr>
              <w:t>&gt;</w:t>
            </w:r>
          </w:p>
        </w:tc>
        <w:tc>
          <w:tcPr>
            <w:tcW w:w="2124" w:type="dxa"/>
          </w:tcPr>
          <w:p w14:paraId="7E47677F">
            <w:pPr>
              <w:tabs>
                <w:tab w:val="left" w:pos="1701"/>
              </w:tabs>
              <w:spacing w:before="40" w:after="40"/>
              <w:jc w:val="center"/>
              <w:rPr>
                <w:rFonts w:ascii="Times New Roman" w:hAnsi="Times New Roman"/>
                <w:sz w:val="22"/>
                <w:szCs w:val="22"/>
              </w:rPr>
            </w:pPr>
          </w:p>
        </w:tc>
        <w:tc>
          <w:tcPr>
            <w:tcW w:w="2410" w:type="dxa"/>
            <w:shd w:val="clear" w:color="auto" w:fill="auto"/>
          </w:tcPr>
          <w:p w14:paraId="145A610F">
            <w:pPr>
              <w:spacing w:after="0"/>
              <w:rPr>
                <w:rFonts w:ascii="Times New Roman" w:hAnsi="Times New Roman"/>
                <w:sz w:val="22"/>
                <w:szCs w:val="22"/>
              </w:rPr>
            </w:pPr>
          </w:p>
        </w:tc>
      </w:tr>
    </w:tbl>
    <w:p w14:paraId="3DCF49BB">
      <w:pPr>
        <w:tabs>
          <w:tab w:val="left" w:pos="1701"/>
        </w:tabs>
        <w:spacing w:before="240"/>
        <w:jc w:val="both"/>
        <w:rPr>
          <w:rFonts w:ascii="Times New Roman" w:hAnsi="Times New Roman"/>
          <w:sz w:val="22"/>
          <w:szCs w:val="22"/>
        </w:rPr>
      </w:pPr>
      <w:r>
        <w:rPr>
          <w:rFonts w:ascii="Times New Roman" w:hAnsi="Times New Roman"/>
          <w:sz w:val="22"/>
          <w:szCs w:val="22"/>
        </w:rPr>
        <w:t>I confirm that I do not have a confirmed engagement</w:t>
      </w:r>
      <w:r>
        <w:rPr>
          <w:rStyle w:val="13"/>
          <w:rFonts w:ascii="Times New Roman" w:hAnsi="Times New Roman"/>
          <w:sz w:val="22"/>
          <w:szCs w:val="22"/>
        </w:rPr>
        <w:endnoteReference w:id="20"/>
      </w:r>
      <w:r>
        <w:rPr>
          <w:rFonts w:ascii="Times New Roman" w:hAnsi="Times New Roman"/>
          <w:sz w:val="22"/>
          <w:szCs w:val="22"/>
        </w:rPr>
        <w:t xml:space="preserve"> as key expert in another EU/EDF-funded project, or any other professional activity, incompatible in terms of capacity and timing with the above engagements.</w:t>
      </w:r>
    </w:p>
    <w:p w14:paraId="544C6CB7">
      <w:pPr>
        <w:tabs>
          <w:tab w:val="left" w:pos="1701"/>
        </w:tabs>
        <w:jc w:val="both"/>
        <w:rPr>
          <w:rFonts w:ascii="Times New Roman" w:hAnsi="Times New Roman"/>
          <w:sz w:val="22"/>
          <w:szCs w:val="22"/>
        </w:rPr>
      </w:pPr>
      <w:r>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12F383E5">
      <w:pPr>
        <w:jc w:val="both"/>
        <w:rPr>
          <w:rFonts w:ascii="Times New Roman" w:hAnsi="Times New Roman"/>
          <w:sz w:val="22"/>
          <w:szCs w:val="22"/>
        </w:rPr>
      </w:pPr>
      <w:r>
        <w:rPr>
          <w:rFonts w:ascii="Times New Roman" w:hAnsi="Times New Roman"/>
          <w:sz w:val="22"/>
          <w:szCs w:val="22"/>
        </w:rPr>
        <w:t>I also declare that I am not in a situation of conflict of interest or unavailability and commit to inform the tenderer(s) of any change in my situation.</w:t>
      </w:r>
    </w:p>
    <w:p w14:paraId="11B2A9DC">
      <w:pPr>
        <w:jc w:val="both"/>
        <w:rPr>
          <w:rFonts w:ascii="Times New Roman" w:hAnsi="Times New Roman"/>
          <w:sz w:val="22"/>
          <w:szCs w:val="22"/>
        </w:rPr>
      </w:pPr>
      <w:r>
        <w:rPr>
          <w:rFonts w:ascii="Times New Roman" w:hAnsi="Times New Roman"/>
          <w:sz w:val="22"/>
          <w:szCs w:val="22"/>
        </w:rPr>
        <w:t>I also declare that I am not in a situation of conflict of interest or unavailability, that I am</w:t>
      </w:r>
      <w:r>
        <w:rPr>
          <w:rFonts w:ascii="Times New Roman" w:hAnsi="Times New Roman"/>
          <w:color w:val="000000"/>
          <w:sz w:val="22"/>
          <w:szCs w:val="22"/>
        </w:rPr>
        <w:t xml:space="preserve"> not in the list of EU restrictive measures (</w:t>
      </w:r>
      <w:r>
        <w:fldChar w:fldCharType="begin"/>
      </w:r>
      <w:r>
        <w:instrText xml:space="preserve"> HYPERLINK "http://www.sanctionsmap.eu" </w:instrText>
      </w:r>
      <w:r>
        <w:fldChar w:fldCharType="separate"/>
      </w:r>
      <w:r>
        <w:rPr>
          <w:rFonts w:ascii="Times New Roman" w:hAnsi="Times New Roman"/>
          <w:sz w:val="22"/>
        </w:rPr>
        <w:t>www.sanctionsmap.eu</w:t>
      </w:r>
      <w:r>
        <w:rPr>
          <w:rFonts w:ascii="Times New Roman" w:hAnsi="Times New Roman"/>
          <w:sz w:val="22"/>
        </w:rPr>
        <w:fldChar w:fldCharType="end"/>
      </w:r>
      <w:r>
        <w:rPr>
          <w:rFonts w:ascii="Times New Roman" w:hAnsi="Times New Roman"/>
          <w:color w:val="000000"/>
          <w:sz w:val="22"/>
          <w:szCs w:val="22"/>
        </w:rPr>
        <w:t>)</w:t>
      </w:r>
      <w:r>
        <w:rPr>
          <w:sz w:val="24"/>
          <w:szCs w:val="24"/>
        </w:rPr>
        <w:t xml:space="preserve"> </w:t>
      </w:r>
      <w:r>
        <w:rPr>
          <w:rFonts w:ascii="Times New Roman" w:hAnsi="Times New Roman"/>
          <w:sz w:val="22"/>
          <w:szCs w:val="22"/>
        </w:rPr>
        <w:t>and commit to inform the tenderer(s) of any change in my situation.</w:t>
      </w:r>
    </w:p>
    <w:p w14:paraId="2317B2BF">
      <w:pPr>
        <w:jc w:val="both"/>
        <w:rPr>
          <w:rFonts w:ascii="Times New Roman" w:hAnsi="Times New Roman"/>
          <w:sz w:val="22"/>
          <w:szCs w:val="22"/>
        </w:rPr>
      </w:pPr>
      <w:r>
        <w:rPr>
          <w:rFonts w:ascii="Times New Roman" w:hAnsi="Times New Roman"/>
          <w:sz w:val="22"/>
          <w:szCs w:val="22"/>
        </w:rPr>
        <w:t>I acknowledge that I have no contractual relations with the contracting authority and in case of dispute concerning my contract with the contractor I shall address myself to the latter and/or to the competent jurisdictions.</w:t>
      </w:r>
    </w:p>
    <w:p w14:paraId="5F3118F6">
      <w:pPr>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For information, I have signed a statement of exclusivity and availability for the following tender(s):</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6"/>
        <w:gridCol w:w="2196"/>
        <w:gridCol w:w="2338"/>
      </w:tblGrid>
      <w:tr w14:paraId="04CB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79976B75">
            <w:pPr>
              <w:tabs>
                <w:tab w:val="left" w:pos="1701"/>
              </w:tabs>
              <w:spacing w:before="40" w:after="40"/>
              <w:jc w:val="center"/>
              <w:rPr>
                <w:rFonts w:ascii="Times New Roman" w:hAnsi="Times New Roman"/>
                <w:b/>
                <w:sz w:val="22"/>
                <w:szCs w:val="22"/>
              </w:rPr>
            </w:pPr>
            <w:r>
              <w:rPr>
                <w:rFonts w:ascii="Times New Roman" w:hAnsi="Times New Roman"/>
                <w:b/>
                <w:sz w:val="22"/>
                <w:szCs w:val="22"/>
              </w:rPr>
              <w:t>Tender reference</w:t>
            </w:r>
          </w:p>
        </w:tc>
        <w:tc>
          <w:tcPr>
            <w:tcW w:w="2196" w:type="dxa"/>
          </w:tcPr>
          <w:p w14:paraId="41025C64">
            <w:pPr>
              <w:spacing w:after="0"/>
              <w:jc w:val="center"/>
              <w:rPr>
                <w:rFonts w:ascii="Times New Roman" w:hAnsi="Times New Roman"/>
                <w:b/>
                <w:sz w:val="22"/>
                <w:szCs w:val="22"/>
              </w:rPr>
            </w:pPr>
            <w:r>
              <w:rPr>
                <w:rFonts w:ascii="Times New Roman" w:hAnsi="Times New Roman"/>
                <w:b/>
                <w:sz w:val="22"/>
                <w:szCs w:val="22"/>
              </w:rPr>
              <w:t>Submission deadline for the tender</w:t>
            </w:r>
          </w:p>
        </w:tc>
        <w:tc>
          <w:tcPr>
            <w:tcW w:w="2338" w:type="dxa"/>
          </w:tcPr>
          <w:p w14:paraId="129F4FF5">
            <w:pPr>
              <w:spacing w:after="0"/>
              <w:jc w:val="center"/>
              <w:rPr>
                <w:rFonts w:ascii="Times New Roman" w:hAnsi="Times New Roman"/>
                <w:b/>
                <w:sz w:val="22"/>
                <w:szCs w:val="22"/>
              </w:rPr>
            </w:pPr>
            <w:r>
              <w:rPr>
                <w:rFonts w:ascii="Times New Roman" w:hAnsi="Times New Roman"/>
                <w:b/>
                <w:sz w:val="22"/>
                <w:szCs w:val="22"/>
              </w:rPr>
              <w:t>Tendered engagement</w:t>
            </w:r>
          </w:p>
        </w:tc>
      </w:tr>
      <w:tr w14:paraId="7D1D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006A5B86">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tender reference </w:t>
            </w:r>
            <w:r>
              <w:rPr>
                <w:rFonts w:ascii="Times New Roman" w:hAnsi="Times New Roman"/>
                <w:sz w:val="22"/>
                <w:szCs w:val="22"/>
              </w:rPr>
              <w:t>&gt;</w:t>
            </w:r>
          </w:p>
        </w:tc>
        <w:tc>
          <w:tcPr>
            <w:tcW w:w="2196" w:type="dxa"/>
          </w:tcPr>
          <w:p w14:paraId="0B45C3C1">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date</w:t>
            </w:r>
            <w:r>
              <w:rPr>
                <w:rFonts w:ascii="Times New Roman" w:hAnsi="Times New Roman"/>
                <w:sz w:val="22"/>
                <w:szCs w:val="22"/>
              </w:rPr>
              <w:t xml:space="preserve"> &gt;</w:t>
            </w:r>
          </w:p>
        </w:tc>
        <w:tc>
          <w:tcPr>
            <w:tcW w:w="2338" w:type="dxa"/>
            <w:shd w:val="clear" w:color="auto" w:fill="auto"/>
          </w:tcPr>
          <w:p w14:paraId="0E736CB4">
            <w:pPr>
              <w:spacing w:after="0"/>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full time</w:t>
            </w:r>
            <w:r>
              <w:rPr>
                <w:rFonts w:ascii="Times New Roman" w:hAnsi="Times New Roman"/>
                <w:sz w:val="22"/>
                <w:szCs w:val="22"/>
              </w:rPr>
              <w:t>] [</w:t>
            </w:r>
            <w:r>
              <w:rPr>
                <w:rFonts w:ascii="Times New Roman" w:hAnsi="Times New Roman"/>
                <w:sz w:val="22"/>
                <w:szCs w:val="22"/>
                <w:highlight w:val="lightGray"/>
              </w:rPr>
              <w:t>part time</w:t>
            </w:r>
            <w:r>
              <w:rPr>
                <w:rFonts w:ascii="Times New Roman" w:hAnsi="Times New Roman"/>
                <w:sz w:val="22"/>
                <w:szCs w:val="22"/>
              </w:rPr>
              <w:t>]</w:t>
            </w:r>
          </w:p>
        </w:tc>
      </w:tr>
      <w:tr w14:paraId="4519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001DC705">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tender reference </w:t>
            </w:r>
            <w:r>
              <w:rPr>
                <w:rFonts w:ascii="Times New Roman" w:hAnsi="Times New Roman"/>
                <w:sz w:val="22"/>
                <w:szCs w:val="22"/>
              </w:rPr>
              <w:t>&gt;</w:t>
            </w:r>
          </w:p>
        </w:tc>
        <w:tc>
          <w:tcPr>
            <w:tcW w:w="2196" w:type="dxa"/>
          </w:tcPr>
          <w:p w14:paraId="1168A81E">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date</w:t>
            </w:r>
            <w:r>
              <w:rPr>
                <w:rFonts w:ascii="Times New Roman" w:hAnsi="Times New Roman"/>
                <w:sz w:val="22"/>
                <w:szCs w:val="22"/>
              </w:rPr>
              <w:t xml:space="preserve"> &gt;</w:t>
            </w:r>
          </w:p>
        </w:tc>
        <w:tc>
          <w:tcPr>
            <w:tcW w:w="2338" w:type="dxa"/>
            <w:shd w:val="clear" w:color="auto" w:fill="auto"/>
          </w:tcPr>
          <w:p w14:paraId="77063B32">
            <w:pPr>
              <w:spacing w:after="0"/>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full time</w:t>
            </w:r>
            <w:r>
              <w:rPr>
                <w:rFonts w:ascii="Times New Roman" w:hAnsi="Times New Roman"/>
                <w:sz w:val="22"/>
                <w:szCs w:val="22"/>
              </w:rPr>
              <w:t>] [</w:t>
            </w:r>
            <w:r>
              <w:rPr>
                <w:rFonts w:ascii="Times New Roman" w:hAnsi="Times New Roman"/>
                <w:sz w:val="22"/>
                <w:szCs w:val="22"/>
                <w:highlight w:val="lightGray"/>
              </w:rPr>
              <w:t>part time</w:t>
            </w:r>
            <w:r>
              <w:rPr>
                <w:rFonts w:ascii="Times New Roman" w:hAnsi="Times New Roman"/>
                <w:sz w:val="22"/>
                <w:szCs w:val="22"/>
              </w:rPr>
              <w:t>]</w:t>
            </w:r>
          </w:p>
        </w:tc>
      </w:tr>
      <w:tr w14:paraId="226F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0F9EFE45">
            <w:pPr>
              <w:tabs>
                <w:tab w:val="left" w:pos="1701"/>
              </w:tabs>
              <w:spacing w:before="40" w:after="40"/>
              <w:jc w:val="center"/>
              <w:rPr>
                <w:rFonts w:ascii="Times New Roman" w:hAnsi="Times New Roman"/>
                <w:sz w:val="22"/>
                <w:szCs w:val="22"/>
              </w:rPr>
            </w:pPr>
            <w:r>
              <w:rPr>
                <w:rFonts w:ascii="Times New Roman" w:hAnsi="Times New Roman"/>
                <w:sz w:val="22"/>
                <w:szCs w:val="22"/>
              </w:rPr>
              <w:t xml:space="preserve">&lt; </w:t>
            </w:r>
            <w:r>
              <w:rPr>
                <w:rFonts w:ascii="Times New Roman" w:hAnsi="Times New Roman"/>
                <w:sz w:val="22"/>
                <w:szCs w:val="22"/>
                <w:highlight w:val="yellow"/>
              </w:rPr>
              <w:t xml:space="preserve">etc. </w:t>
            </w:r>
            <w:r>
              <w:rPr>
                <w:rFonts w:ascii="Times New Roman" w:hAnsi="Times New Roman"/>
                <w:sz w:val="22"/>
                <w:szCs w:val="22"/>
              </w:rPr>
              <w:t>&gt;</w:t>
            </w:r>
          </w:p>
        </w:tc>
        <w:tc>
          <w:tcPr>
            <w:tcW w:w="2196" w:type="dxa"/>
          </w:tcPr>
          <w:p w14:paraId="618D5A35">
            <w:pPr>
              <w:tabs>
                <w:tab w:val="left" w:pos="1701"/>
              </w:tabs>
              <w:spacing w:before="40" w:after="40"/>
              <w:jc w:val="center"/>
              <w:rPr>
                <w:rFonts w:ascii="Times New Roman" w:hAnsi="Times New Roman"/>
                <w:sz w:val="22"/>
                <w:szCs w:val="22"/>
              </w:rPr>
            </w:pPr>
          </w:p>
        </w:tc>
        <w:tc>
          <w:tcPr>
            <w:tcW w:w="2338" w:type="dxa"/>
            <w:shd w:val="clear" w:color="auto" w:fill="auto"/>
          </w:tcPr>
          <w:p w14:paraId="06CA857D">
            <w:pPr>
              <w:spacing w:after="0"/>
              <w:rPr>
                <w:rFonts w:ascii="Times New Roman" w:hAnsi="Times New Roman"/>
                <w:sz w:val="22"/>
                <w:szCs w:val="22"/>
              </w:rPr>
            </w:pPr>
          </w:p>
        </w:tc>
      </w:tr>
    </w:tbl>
    <w:p w14:paraId="34E1D079">
      <w:pPr>
        <w:spacing w:before="240"/>
        <w:jc w:val="both"/>
        <w:rPr>
          <w:rFonts w:ascii="Times New Roman" w:hAnsi="Times New Roman"/>
          <w:sz w:val="22"/>
          <w:szCs w:val="22"/>
        </w:rPr>
      </w:pPr>
      <w:r>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Pr>
          <w:rFonts w:ascii="Times New Roman" w:hAnsi="Times New Roman"/>
          <w:sz w:val="22"/>
          <w:szCs w:val="22"/>
        </w:rPr>
        <w:t xml:space="preserve"> ]</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626"/>
      </w:tblGrid>
      <w:tr w14:paraId="25BC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pct10" w:color="auto" w:fill="FFFFFF"/>
          </w:tcPr>
          <w:p w14:paraId="560783C7">
            <w:pPr>
              <w:tabs>
                <w:tab w:val="left" w:pos="1701"/>
              </w:tabs>
              <w:spacing w:before="120" w:after="120"/>
              <w:rPr>
                <w:rFonts w:ascii="Times New Roman" w:hAnsi="Times New Roman"/>
                <w:b/>
                <w:sz w:val="22"/>
                <w:szCs w:val="22"/>
              </w:rPr>
            </w:pPr>
            <w:r>
              <w:rPr>
                <w:rFonts w:ascii="Times New Roman" w:hAnsi="Times New Roman"/>
                <w:b/>
                <w:sz w:val="22"/>
                <w:szCs w:val="22"/>
              </w:rPr>
              <w:t>Name</w:t>
            </w:r>
          </w:p>
        </w:tc>
        <w:tc>
          <w:tcPr>
            <w:tcW w:w="7626" w:type="dxa"/>
          </w:tcPr>
          <w:p w14:paraId="7957509E">
            <w:pPr>
              <w:tabs>
                <w:tab w:val="left" w:pos="1701"/>
              </w:tabs>
              <w:spacing w:before="120" w:after="120"/>
              <w:rPr>
                <w:rFonts w:ascii="Times New Roman" w:hAnsi="Times New Roman"/>
                <w:sz w:val="22"/>
                <w:szCs w:val="22"/>
              </w:rPr>
            </w:pPr>
          </w:p>
        </w:tc>
      </w:tr>
      <w:tr w14:paraId="7779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pct10" w:color="auto" w:fill="FFFFFF"/>
          </w:tcPr>
          <w:p w14:paraId="51C8D10A">
            <w:pPr>
              <w:tabs>
                <w:tab w:val="left" w:pos="1701"/>
              </w:tabs>
              <w:spacing w:before="120" w:after="120"/>
              <w:rPr>
                <w:rFonts w:ascii="Times New Roman" w:hAnsi="Times New Roman"/>
                <w:b/>
                <w:sz w:val="22"/>
                <w:szCs w:val="22"/>
              </w:rPr>
            </w:pPr>
            <w:r>
              <w:rPr>
                <w:rFonts w:ascii="Times New Roman" w:hAnsi="Times New Roman"/>
                <w:b/>
                <w:sz w:val="22"/>
                <w:szCs w:val="22"/>
              </w:rPr>
              <w:t>Signature</w:t>
            </w:r>
          </w:p>
        </w:tc>
        <w:tc>
          <w:tcPr>
            <w:tcW w:w="7626" w:type="dxa"/>
          </w:tcPr>
          <w:p w14:paraId="20083F81">
            <w:pPr>
              <w:tabs>
                <w:tab w:val="left" w:pos="1701"/>
              </w:tabs>
              <w:spacing w:before="120" w:after="120"/>
              <w:rPr>
                <w:rFonts w:ascii="Times New Roman" w:hAnsi="Times New Roman"/>
                <w:sz w:val="22"/>
                <w:szCs w:val="22"/>
              </w:rPr>
            </w:pPr>
          </w:p>
        </w:tc>
      </w:tr>
      <w:tr w14:paraId="16A2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shd w:val="pct10" w:color="auto" w:fill="FFFFFF"/>
          </w:tcPr>
          <w:p w14:paraId="7A0DBF0B">
            <w:pPr>
              <w:tabs>
                <w:tab w:val="left" w:pos="1701"/>
              </w:tabs>
              <w:spacing w:before="120" w:after="120"/>
              <w:rPr>
                <w:rFonts w:ascii="Times New Roman" w:hAnsi="Times New Roman"/>
                <w:b/>
                <w:sz w:val="22"/>
                <w:szCs w:val="22"/>
              </w:rPr>
            </w:pPr>
            <w:r>
              <w:rPr>
                <w:rFonts w:ascii="Times New Roman" w:hAnsi="Times New Roman"/>
                <w:b/>
                <w:sz w:val="22"/>
                <w:szCs w:val="22"/>
              </w:rPr>
              <w:t>Date</w:t>
            </w:r>
          </w:p>
        </w:tc>
        <w:tc>
          <w:tcPr>
            <w:tcW w:w="7626" w:type="dxa"/>
          </w:tcPr>
          <w:p w14:paraId="7C67011A">
            <w:pPr>
              <w:tabs>
                <w:tab w:val="left" w:pos="1701"/>
              </w:tabs>
              <w:spacing w:before="120" w:after="120"/>
              <w:rPr>
                <w:rFonts w:ascii="Times New Roman" w:hAnsi="Times New Roman"/>
                <w:sz w:val="22"/>
                <w:szCs w:val="22"/>
              </w:rPr>
            </w:pPr>
          </w:p>
        </w:tc>
      </w:tr>
    </w:tbl>
    <w:p w14:paraId="6AE0A0AB">
      <w:pPr>
        <w:widowControl w:val="0"/>
        <w:spacing w:after="120"/>
        <w:ind w:left="142" w:hanging="142"/>
        <w:jc w:val="both"/>
        <w:rPr>
          <w:rFonts w:ascii="Times New Roman" w:hAnsi="Times New Roman"/>
          <w:sz w:val="22"/>
          <w:szCs w:val="22"/>
        </w:rPr>
      </w:pPr>
    </w:p>
    <w:sectPr>
      <w:footerReference r:id="rId14" w:type="first"/>
      <w:footerReference r:id="rId13" w:type="default"/>
      <w:endnotePr>
        <w:numFmt w:val="decimal"/>
      </w:endnotePr>
      <w:pgSz w:w="11906" w:h="16838"/>
      <w:pgMar w:top="1134" w:right="1134" w:bottom="1134" w:left="1134" w:header="567" w:footer="567"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2">
    <w:p>
      <w:r>
        <w:separator/>
      </w:r>
    </w:p>
  </w:endnote>
  <w:endnote w:type="continuationSeparator" w:id="43">
    <w:p>
      <w:r>
        <w:continuationSeparator/>
      </w:r>
    </w:p>
  </w:endnote>
  <w:endnote w:id="0">
    <w:p w14:paraId="7F95170C">
      <w:pPr>
        <w:pStyle w:val="14"/>
      </w:pPr>
      <w:r>
        <w:rPr>
          <w:rStyle w:val="13"/>
          <w:sz w:val="16"/>
          <w:szCs w:val="16"/>
        </w:rPr>
        <w:endnoteRef/>
      </w:r>
      <w:r>
        <w:t xml:space="preserve"> Country in which the legal entity is registered.</w:t>
      </w:r>
    </w:p>
  </w:endnote>
  <w:endnote w:id="1">
    <w:p w14:paraId="15A234FA">
      <w:pPr>
        <w:pStyle w:val="14"/>
      </w:pPr>
      <w:r>
        <w:rPr>
          <w:rStyle w:val="13"/>
          <w:sz w:val="16"/>
          <w:szCs w:val="16"/>
        </w:rPr>
        <w:endnoteRef/>
      </w:r>
      <w:r>
        <w:t xml:space="preserve"> Add/delete additional lines for consortium members as appropriate. </w:t>
      </w:r>
      <w:r>
        <w:rPr>
          <w:b/>
        </w:rPr>
        <w:t xml:space="preserve">Note </w:t>
      </w:r>
      <w: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endnote>
  <w:endnote w:id="2">
    <w:p w14:paraId="0AD719FD">
      <w:pPr>
        <w:pStyle w:val="14"/>
      </w:pPr>
      <w:r>
        <w:rPr>
          <w:rStyle w:val="13"/>
          <w:sz w:val="16"/>
          <w:szCs w:val="16"/>
        </w:rPr>
        <w:endnoteRef/>
      </w:r>
      <w:r>
        <w:t xml:space="preserve"> Natural persons must prove their capacity in accordance with the selection criteria and by the appropriate means.</w:t>
      </w:r>
    </w:p>
  </w:endnote>
  <w:endnote w:id="3">
    <w:p w14:paraId="790CB71A">
      <w:pPr>
        <w:pStyle w:val="14"/>
      </w:pPr>
      <w:r>
        <w:rPr>
          <w:rStyle w:val="13"/>
          <w:sz w:val="16"/>
          <w:szCs w:val="16"/>
        </w:rPr>
        <w:endnoteRef/>
      </w:r>
      <w: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endnote>
  <w:endnote w:id="4">
    <w:p w14:paraId="77D9697C">
      <w:pPr>
        <w:pStyle w:val="14"/>
      </w:pPr>
      <w:r>
        <w:rPr>
          <w:rStyle w:val="13"/>
          <w:sz w:val="16"/>
          <w:szCs w:val="16"/>
        </w:rPr>
        <w:endnoteRef/>
      </w:r>
      <w:r>
        <w:t xml:space="preserve"> Last year = last accounting year for which the entity's accounts have been closed.</w:t>
      </w:r>
    </w:p>
  </w:endnote>
  <w:endnote w:id="5">
    <w:p w14:paraId="6AB0C2CA">
      <w:pPr>
        <w:pStyle w:val="14"/>
      </w:pPr>
      <w:r>
        <w:rPr>
          <w:rStyle w:val="13"/>
          <w:sz w:val="16"/>
          <w:szCs w:val="16"/>
        </w:rPr>
        <w:endnoteRef/>
      </w:r>
      <w:r>
        <w:t xml:space="preserve"> Amounts entered in the ‘Average’ column must be the mathematical average of the amounts entered in the three preceding columns of the same row.</w:t>
      </w:r>
    </w:p>
  </w:endnote>
  <w:endnote w:id="6">
    <w:p w14:paraId="1A2DAC42">
      <w:pPr>
        <w:pStyle w:val="14"/>
      </w:pPr>
      <w:r>
        <w:rPr>
          <w:rStyle w:val="13"/>
          <w:sz w:val="16"/>
          <w:szCs w:val="16"/>
        </w:rPr>
        <w:endnoteRef/>
      </w:r>
      <w:r>
        <w:t xml:space="preserve"> The gross inflow of economic benefits (cash, receivables, other assets) generated from the ordinary operating activities of the enterprise (such as sales of goods, sales of services, interest, royalties, and dividends) during the year.</w:t>
      </w:r>
    </w:p>
  </w:endnote>
  <w:endnote w:id="7">
    <w:p w14:paraId="65361087">
      <w:pPr>
        <w:pStyle w:val="14"/>
      </w:pPr>
      <w:r>
        <w:rPr>
          <w:rStyle w:val="13"/>
          <w:sz w:val="16"/>
          <w:szCs w:val="16"/>
        </w:rPr>
        <w:endnoteRef/>
      </w:r>
      <w: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8">
    <w:p w14:paraId="6624FFDB">
      <w:pPr>
        <w:widowControl w:val="0"/>
        <w:spacing w:after="120"/>
        <w:jc w:val="both"/>
        <w:rPr>
          <w:rFonts w:ascii="Times New Roman" w:hAnsi="Times New Roman"/>
        </w:rPr>
      </w:pPr>
      <w:r>
        <w:rPr>
          <w:rStyle w:val="13"/>
          <w:rFonts w:ascii="Times New Roman" w:hAnsi="Times New Roman"/>
          <w:sz w:val="16"/>
          <w:szCs w:val="16"/>
        </w:rPr>
        <w:endnoteRef/>
      </w:r>
      <w:r>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9">
    <w:p w14:paraId="62F8C979">
      <w:pPr>
        <w:pStyle w:val="14"/>
      </w:pPr>
      <w:r>
        <w:rPr>
          <w:rStyle w:val="13"/>
          <w:sz w:val="16"/>
          <w:szCs w:val="16"/>
        </w:rPr>
        <w:endnoteRef/>
      </w:r>
      <w:r>
        <w:t xml:space="preserve"> If this tender form is submitted by a consortium, the data in the table above must be the sum of the data in the corresponding tables in the declarations provided by the consortium members — see point 7 of this tender form.</w:t>
      </w:r>
    </w:p>
  </w:endnote>
  <w:endnote w:id="10">
    <w:p w14:paraId="7D5622A9">
      <w:pPr>
        <w:pStyle w:val="14"/>
      </w:pPr>
      <w:r>
        <w:rPr>
          <w:rStyle w:val="13"/>
        </w:rPr>
        <w:endnoteRef/>
      </w:r>
      <w:r>
        <w:t xml:space="preserve"> Manpower in fields related to this contract, corresponding to the specialisations identified in point 5.</w:t>
      </w:r>
    </w:p>
  </w:endnote>
  <w:endnote w:id="11">
    <w:p w14:paraId="6C7CA953">
      <w:pPr>
        <w:pStyle w:val="14"/>
      </w:pPr>
      <w:r>
        <w:rPr>
          <w:rStyle w:val="13"/>
        </w:rPr>
        <w:endnoteRef/>
      </w:r>
      <w:r>
        <w:t xml:space="preserve"> Personnel directly employed or contracted by the candidate on a permanent basis (i.e. under indefinite contracts).</w:t>
      </w:r>
    </w:p>
  </w:endnote>
  <w:endnote w:id="12">
    <w:p w14:paraId="0578BFC7">
      <w:pPr>
        <w:pStyle w:val="14"/>
      </w:pPr>
      <w:r>
        <w:rPr>
          <w:rStyle w:val="13"/>
        </w:rPr>
        <w:endnoteRef/>
      </w:r>
      <w:r>
        <w:t xml:space="preserve"> Other personnel directly employed or contracted by the candidate on a non-permanent basis (i.e. under fixed-term contracts).</w:t>
      </w:r>
    </w:p>
  </w:endnote>
  <w:endnote w:id="13">
    <w:p w14:paraId="236717AB">
      <w:pPr>
        <w:pStyle w:val="14"/>
      </w:pPr>
      <w:r>
        <w:rPr>
          <w:rStyle w:val="13"/>
          <w:sz w:val="16"/>
          <w:szCs w:val="16"/>
        </w:rPr>
        <w:endnoteRef/>
      </w:r>
      <w:r>
        <w:t xml:space="preserve"> Add /delete additional lines and/or rows as appropriate. If this tender is submitted by an individual legal entity, the name of the legal entity should be entered as ‘Leader’ (and all other columns should be deleted).</w:t>
      </w:r>
    </w:p>
  </w:endnote>
  <w:endnote w:id="14">
    <w:p w14:paraId="35553D99">
      <w:pPr>
        <w:pStyle w:val="14"/>
      </w:pPr>
      <w:r>
        <w:rPr>
          <w:rStyle w:val="13"/>
          <w:sz w:val="16"/>
          <w:szCs w:val="16"/>
        </w:rPr>
        <w:endnoteRef/>
      </w:r>
      <w: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endnote>
  <w:endnote w:id="15">
    <w:p w14:paraId="4BFF6EBF">
      <w:pPr>
        <w:pStyle w:val="14"/>
      </w:pPr>
      <w:r>
        <w:rPr>
          <w:rStyle w:val="13"/>
          <w:sz w:val="16"/>
          <w:szCs w:val="16"/>
        </w:rPr>
        <w:endnoteRef/>
      </w:r>
      <w:r>
        <w:t xml:space="preserve"> The effect of inflation will not be taken into account.</w:t>
      </w:r>
    </w:p>
  </w:endnote>
  <w:endnote w:id="16">
    <w:p w14:paraId="21486556">
      <w:pPr>
        <w:pStyle w:val="14"/>
      </w:pPr>
      <w:r>
        <w:rPr>
          <w:rStyle w:val="13"/>
        </w:rPr>
        <w:endnoteRef/>
      </w:r>
      <w:r>
        <w:t xml:space="preserve"> Only the proportion carried out by the legal entity may be used as reference.</w:t>
      </w:r>
    </w:p>
  </w:endnote>
  <w:endnote w:id="17">
    <w:p w14:paraId="716466CF">
      <w:pPr>
        <w:pStyle w:val="14"/>
      </w:pPr>
      <w:r>
        <w:rPr>
          <w:rStyle w:val="13"/>
          <w:sz w:val="16"/>
          <w:szCs w:val="16"/>
        </w:rPr>
        <w:endnoteRef/>
      </w:r>
      <w:r>
        <w:t xml:space="preserve"> If the reference contract is only partially completed, please quote the percentage and value which has been completed.</w:t>
      </w:r>
    </w:p>
  </w:endnote>
  <w:endnote w:id="18">
    <w:p w14:paraId="33C919D9">
      <w:pPr>
        <w:pStyle w:val="14"/>
      </w:pPr>
      <w:r>
        <w:rPr>
          <w:rStyle w:val="13"/>
          <w:sz w:val="16"/>
          <w:szCs w:val="16"/>
        </w:rPr>
        <w:endnoteRef/>
      </w:r>
      <w:r>
        <w:t xml:space="preserve"> Please also indicate the function of key experts provided, whether belonging or not to permanent personnel, and the number of months each of them worked on the project.</w:t>
      </w:r>
    </w:p>
  </w:endnote>
  <w:endnote w:id="19">
    <w:p w14:paraId="4EA99E01">
      <w:pPr>
        <w:pStyle w:val="14"/>
      </w:pPr>
      <w:r>
        <w:rPr>
          <w:rStyle w:val="13"/>
          <w:sz w:val="16"/>
          <w:szCs w:val="16"/>
        </w:rPr>
        <w:endnoteRef/>
      </w:r>
      <w:r>
        <w:t xml:space="preserve"> To be completed by all key experts.</w:t>
      </w:r>
    </w:p>
  </w:endnote>
  <w:endnote w:id="20">
    <w:p w14:paraId="5C1F618E">
      <w:pPr>
        <w:pStyle w:val="14"/>
      </w:pPr>
      <w:r>
        <w:rPr>
          <w:rStyle w:val="13"/>
          <w:sz w:val="16"/>
          <w:szCs w:val="16"/>
        </w:rPr>
        <w:endnoteRef/>
      </w:r>
      <w:r>
        <w:t xml:space="preserve"> 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AEE7295">
      <w:pPr>
        <w:pStyle w:val="1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Optima">
    <w:altName w:val="Cambria"/>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639EA">
    <w:pPr>
      <w:pStyle w:val="16"/>
      <w:tabs>
        <w:tab w:val="right" w:pos="9638"/>
        <w:tab w:val="clear" w:pos="4320"/>
        <w:tab w:val="clear" w:pos="8640"/>
      </w:tabs>
      <w:spacing w:after="0"/>
      <w:rPr>
        <w:rFonts w:ascii="Times New Roman" w:hAnsi="Times New Roman"/>
        <w:b/>
      </w:rPr>
    </w:pPr>
    <w:r>
      <w:rPr>
        <w:rFonts w:ascii="Times New Roman" w:hAnsi="Times New Roman"/>
        <w:b/>
      </w:rPr>
      <w:t>2021.1</w:t>
    </w:r>
  </w:p>
  <w:p w14:paraId="50789DF9">
    <w:pPr>
      <w:pStyle w:val="16"/>
      <w:tabs>
        <w:tab w:val="right" w:pos="9638"/>
        <w:tab w:val="clear" w:pos="4320"/>
        <w:tab w:val="clear" w:pos="8640"/>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Pr>
        <w:rFonts w:ascii="Times New Roman" w:hAnsi="Times New Roman"/>
        <w:sz w:val="18"/>
        <w:szCs w:val="18"/>
      </w:rPr>
      <w:t>b8o7_tenderform_simp_en.doc</w:t>
    </w:r>
    <w:r>
      <w:rPr>
        <w:rFonts w:ascii="Times New Roman" w:hAnsi="Times New Roman"/>
        <w:sz w:val="18"/>
        <w:szCs w:val="18"/>
      </w:rPr>
      <w:fldChar w:fldCharType="end"/>
    </w:r>
    <w:r>
      <w:rPr>
        <w:rFonts w:ascii="Times New Roman" w:hAnsi="Times New Roman"/>
        <w:sz w:val="18"/>
        <w:szCs w:val="18"/>
      </w:rPr>
      <w:tab/>
    </w:r>
    <w:r>
      <w:rPr>
        <w:rFonts w:ascii="Times New Roman" w:hAnsi="Times New Roman"/>
        <w:sz w:val="18"/>
        <w:szCs w:val="18"/>
      </w:rPr>
      <w:t xml:space="preserve">Page </w:t>
    </w:r>
    <w:r>
      <w:rPr>
        <w:rStyle w:val="21"/>
        <w:rFonts w:ascii="Times New Roman" w:hAnsi="Times New Roman"/>
        <w:sz w:val="18"/>
        <w:szCs w:val="18"/>
      </w:rPr>
      <w:fldChar w:fldCharType="begin"/>
    </w:r>
    <w:r>
      <w:rPr>
        <w:rStyle w:val="21"/>
        <w:rFonts w:ascii="Times New Roman" w:hAnsi="Times New Roman"/>
        <w:sz w:val="18"/>
        <w:szCs w:val="18"/>
      </w:rPr>
      <w:instrText xml:space="preserve"> PAGE </w:instrText>
    </w:r>
    <w:r>
      <w:rPr>
        <w:rStyle w:val="21"/>
        <w:rFonts w:ascii="Times New Roman" w:hAnsi="Times New Roman"/>
        <w:sz w:val="18"/>
        <w:szCs w:val="18"/>
      </w:rPr>
      <w:fldChar w:fldCharType="separate"/>
    </w:r>
    <w:r>
      <w:rPr>
        <w:rStyle w:val="21"/>
        <w:rFonts w:ascii="Times New Roman" w:hAnsi="Times New Roman"/>
        <w:sz w:val="18"/>
        <w:szCs w:val="18"/>
      </w:rPr>
      <w:t>3</w:t>
    </w:r>
    <w:r>
      <w:rPr>
        <w:rStyle w:val="21"/>
        <w:rFonts w:ascii="Times New Roman" w:hAnsi="Times New Roman"/>
        <w:sz w:val="18"/>
        <w:szCs w:val="18"/>
      </w:rPr>
      <w:fldChar w:fldCharType="end"/>
    </w:r>
    <w:r>
      <w:rPr>
        <w:rStyle w:val="21"/>
        <w:rFonts w:ascii="Times New Roman" w:hAnsi="Times New Roman"/>
        <w:sz w:val="18"/>
        <w:szCs w:val="18"/>
      </w:rPr>
      <w:t xml:space="preserve"> of </w:t>
    </w:r>
    <w:r>
      <w:rPr>
        <w:rStyle w:val="21"/>
        <w:rFonts w:ascii="Times New Roman" w:hAnsi="Times New Roman"/>
        <w:sz w:val="18"/>
        <w:szCs w:val="18"/>
      </w:rPr>
      <w:fldChar w:fldCharType="begin"/>
    </w:r>
    <w:r>
      <w:rPr>
        <w:rStyle w:val="21"/>
        <w:rFonts w:ascii="Times New Roman" w:hAnsi="Times New Roman"/>
        <w:sz w:val="18"/>
        <w:szCs w:val="18"/>
      </w:rPr>
      <w:instrText xml:space="preserve"> NUMPAGES </w:instrText>
    </w:r>
    <w:r>
      <w:rPr>
        <w:rStyle w:val="21"/>
        <w:rFonts w:ascii="Times New Roman" w:hAnsi="Times New Roman"/>
        <w:sz w:val="18"/>
        <w:szCs w:val="18"/>
      </w:rPr>
      <w:fldChar w:fldCharType="separate"/>
    </w:r>
    <w:r>
      <w:rPr>
        <w:rStyle w:val="21"/>
        <w:rFonts w:ascii="Times New Roman" w:hAnsi="Times New Roman"/>
        <w:sz w:val="18"/>
        <w:szCs w:val="18"/>
      </w:rPr>
      <w:t>12</w:t>
    </w:r>
    <w:r>
      <w:rPr>
        <w:rStyle w:val="21"/>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C2E81">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EBFC">
    <w:pPr>
      <w:pStyle w:val="16"/>
      <w:tabs>
        <w:tab w:val="right" w:pos="9638"/>
        <w:tab w:val="clear" w:pos="4320"/>
        <w:tab w:val="clear" w:pos="8640"/>
      </w:tabs>
      <w:spacing w:after="0"/>
      <w:rPr>
        <w:rFonts w:ascii="Times New Roman" w:hAnsi="Times New Roman"/>
        <w:b/>
      </w:rPr>
    </w:pPr>
    <w:r>
      <w:rPr>
        <w:rFonts w:ascii="Times New Roman" w:hAnsi="Times New Roman"/>
        <w:b/>
      </w:rPr>
      <w:t>2021.1</w:t>
    </w:r>
  </w:p>
  <w:p w14:paraId="3ED10DC5">
    <w:pPr>
      <w:pStyle w:val="16"/>
      <w:tabs>
        <w:tab w:val="right" w:pos="9638"/>
        <w:tab w:val="clear" w:pos="4320"/>
        <w:tab w:val="clear" w:pos="8640"/>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Pr>
        <w:rFonts w:ascii="Times New Roman" w:hAnsi="Times New Roman"/>
        <w:sz w:val="18"/>
        <w:szCs w:val="18"/>
      </w:rPr>
      <w:t>b8o7_tenderform_simp_en.doc</w:t>
    </w:r>
    <w:r>
      <w:rPr>
        <w:rFonts w:ascii="Times New Roman" w:hAnsi="Times New Roman"/>
        <w:sz w:val="18"/>
        <w:szCs w:val="18"/>
      </w:rPr>
      <w:fldChar w:fldCharType="end"/>
    </w:r>
    <w:r>
      <w:rPr>
        <w:rFonts w:ascii="Times New Roman" w:hAnsi="Times New Roman"/>
        <w:sz w:val="18"/>
        <w:szCs w:val="18"/>
      </w:rPr>
      <w:tab/>
    </w:r>
    <w:r>
      <w:rPr>
        <w:rFonts w:ascii="Times New Roman" w:hAnsi="Times New Roman"/>
        <w:sz w:val="18"/>
        <w:szCs w:val="18"/>
      </w:rPr>
      <w:t xml:space="preserve">Page </w:t>
    </w:r>
    <w:r>
      <w:rPr>
        <w:rStyle w:val="21"/>
        <w:rFonts w:ascii="Times New Roman" w:hAnsi="Times New Roman"/>
        <w:sz w:val="18"/>
        <w:szCs w:val="18"/>
      </w:rPr>
      <w:fldChar w:fldCharType="begin"/>
    </w:r>
    <w:r>
      <w:rPr>
        <w:rStyle w:val="21"/>
        <w:rFonts w:ascii="Times New Roman" w:hAnsi="Times New Roman"/>
        <w:sz w:val="18"/>
        <w:szCs w:val="18"/>
      </w:rPr>
      <w:instrText xml:space="preserve"> PAGE </w:instrText>
    </w:r>
    <w:r>
      <w:rPr>
        <w:rStyle w:val="21"/>
        <w:rFonts w:ascii="Times New Roman" w:hAnsi="Times New Roman"/>
        <w:sz w:val="18"/>
        <w:szCs w:val="18"/>
      </w:rPr>
      <w:fldChar w:fldCharType="separate"/>
    </w:r>
    <w:r>
      <w:rPr>
        <w:rStyle w:val="21"/>
        <w:rFonts w:ascii="Times New Roman" w:hAnsi="Times New Roman"/>
        <w:sz w:val="18"/>
        <w:szCs w:val="18"/>
      </w:rPr>
      <w:t>1</w:t>
    </w:r>
    <w:r>
      <w:rPr>
        <w:rStyle w:val="21"/>
        <w:rFonts w:ascii="Times New Roman" w:hAnsi="Times New Roman"/>
        <w:sz w:val="18"/>
        <w:szCs w:val="18"/>
      </w:rPr>
      <w:fldChar w:fldCharType="end"/>
    </w:r>
    <w:r>
      <w:rPr>
        <w:rStyle w:val="21"/>
        <w:rFonts w:ascii="Times New Roman" w:hAnsi="Times New Roman"/>
        <w:sz w:val="18"/>
        <w:szCs w:val="18"/>
      </w:rPr>
      <w:t xml:space="preserve">of </w:t>
    </w:r>
    <w:r>
      <w:rPr>
        <w:rStyle w:val="21"/>
        <w:rFonts w:ascii="Times New Roman" w:hAnsi="Times New Roman"/>
        <w:sz w:val="18"/>
        <w:szCs w:val="18"/>
      </w:rPr>
      <w:fldChar w:fldCharType="begin"/>
    </w:r>
    <w:r>
      <w:rPr>
        <w:rStyle w:val="21"/>
        <w:rFonts w:ascii="Times New Roman" w:hAnsi="Times New Roman"/>
        <w:sz w:val="18"/>
        <w:szCs w:val="18"/>
      </w:rPr>
      <w:instrText xml:space="preserve"> NUMPAGES </w:instrText>
    </w:r>
    <w:r>
      <w:rPr>
        <w:rStyle w:val="21"/>
        <w:rFonts w:ascii="Times New Roman" w:hAnsi="Times New Roman"/>
        <w:sz w:val="18"/>
        <w:szCs w:val="18"/>
      </w:rPr>
      <w:fldChar w:fldCharType="separate"/>
    </w:r>
    <w:r>
      <w:rPr>
        <w:rStyle w:val="21"/>
        <w:rFonts w:ascii="Times New Roman" w:hAnsi="Times New Roman"/>
        <w:sz w:val="18"/>
        <w:szCs w:val="18"/>
      </w:rPr>
      <w:t>12</w:t>
    </w:r>
    <w:r>
      <w:rPr>
        <w:rStyle w:val="21"/>
        <w:rFonts w:ascii="Times New Roman" w:hAnsi="Times New Roman"/>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CC43E">
    <w:pPr>
      <w:pStyle w:val="16"/>
      <w:tabs>
        <w:tab w:val="right" w:pos="14034"/>
      </w:tabs>
      <w:spacing w:after="0"/>
      <w:rPr>
        <w:rFonts w:ascii="Times New Roman" w:hAnsi="Times New Roman"/>
        <w:b/>
      </w:rPr>
    </w:pPr>
    <w:r>
      <w:rPr>
        <w:rFonts w:ascii="Times New Roman" w:hAnsi="Times New Roman"/>
        <w:b/>
      </w:rPr>
      <w:t>2021.1</w:t>
    </w:r>
  </w:p>
  <w:p w14:paraId="7C3130A6">
    <w:pPr>
      <w:pStyle w:val="16"/>
      <w:tabs>
        <w:tab w:val="right" w:pos="14034"/>
        <w:tab w:val="clear" w:pos="4320"/>
        <w:tab w:val="clear" w:pos="8640"/>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Pr>
        <w:rFonts w:ascii="Times New Roman" w:hAnsi="Times New Roman"/>
        <w:sz w:val="18"/>
        <w:szCs w:val="18"/>
      </w:rPr>
      <w:t>b8o7_tenderform_simp_en.doc</w:t>
    </w:r>
    <w:r>
      <w:rPr>
        <w:rFonts w:ascii="Times New Roman" w:hAnsi="Times New Roman"/>
        <w:sz w:val="18"/>
        <w:szCs w:val="18"/>
      </w:rPr>
      <w:fldChar w:fldCharType="end"/>
    </w:r>
    <w:r>
      <w:rPr>
        <w:rFonts w:ascii="Times New Roman" w:hAnsi="Times New Roman"/>
        <w:sz w:val="18"/>
        <w:szCs w:val="18"/>
      </w:rPr>
      <w:tab/>
    </w:r>
    <w:r>
      <w:rPr>
        <w:rFonts w:ascii="Times New Roman" w:hAnsi="Times New Roman"/>
        <w:sz w:val="18"/>
        <w:szCs w:val="18"/>
      </w:rPr>
      <w:t xml:space="preserve">Page </w:t>
    </w:r>
    <w:r>
      <w:rPr>
        <w:rStyle w:val="21"/>
        <w:rFonts w:ascii="Times New Roman" w:hAnsi="Times New Roman"/>
        <w:sz w:val="18"/>
        <w:szCs w:val="18"/>
      </w:rPr>
      <w:fldChar w:fldCharType="begin"/>
    </w:r>
    <w:r>
      <w:rPr>
        <w:rStyle w:val="21"/>
        <w:rFonts w:ascii="Times New Roman" w:hAnsi="Times New Roman"/>
        <w:sz w:val="18"/>
        <w:szCs w:val="18"/>
      </w:rPr>
      <w:instrText xml:space="preserve"> PAGE </w:instrText>
    </w:r>
    <w:r>
      <w:rPr>
        <w:rStyle w:val="21"/>
        <w:rFonts w:ascii="Times New Roman" w:hAnsi="Times New Roman"/>
        <w:sz w:val="18"/>
        <w:szCs w:val="18"/>
      </w:rPr>
      <w:fldChar w:fldCharType="separate"/>
    </w:r>
    <w:r>
      <w:rPr>
        <w:rStyle w:val="21"/>
        <w:rFonts w:ascii="Times New Roman" w:hAnsi="Times New Roman"/>
        <w:sz w:val="18"/>
        <w:szCs w:val="18"/>
      </w:rPr>
      <w:t>7</w:t>
    </w:r>
    <w:r>
      <w:rPr>
        <w:rStyle w:val="21"/>
        <w:rFonts w:ascii="Times New Roman" w:hAnsi="Times New Roman"/>
        <w:sz w:val="18"/>
        <w:szCs w:val="18"/>
      </w:rPr>
      <w:fldChar w:fldCharType="end"/>
    </w:r>
    <w:r>
      <w:rPr>
        <w:rStyle w:val="21"/>
        <w:rFonts w:ascii="Times New Roman" w:hAnsi="Times New Roman"/>
        <w:sz w:val="18"/>
        <w:szCs w:val="18"/>
      </w:rPr>
      <w:t xml:space="preserve"> of </w:t>
    </w:r>
    <w:r>
      <w:rPr>
        <w:rStyle w:val="21"/>
        <w:rFonts w:ascii="Times New Roman" w:hAnsi="Times New Roman"/>
        <w:sz w:val="18"/>
        <w:szCs w:val="18"/>
      </w:rPr>
      <w:fldChar w:fldCharType="begin"/>
    </w:r>
    <w:r>
      <w:rPr>
        <w:rStyle w:val="21"/>
        <w:rFonts w:ascii="Times New Roman" w:hAnsi="Times New Roman"/>
        <w:sz w:val="18"/>
        <w:szCs w:val="18"/>
      </w:rPr>
      <w:instrText xml:space="preserve"> NUMPAGES </w:instrText>
    </w:r>
    <w:r>
      <w:rPr>
        <w:rStyle w:val="21"/>
        <w:rFonts w:ascii="Times New Roman" w:hAnsi="Times New Roman"/>
        <w:sz w:val="18"/>
        <w:szCs w:val="18"/>
      </w:rPr>
      <w:fldChar w:fldCharType="separate"/>
    </w:r>
    <w:r>
      <w:rPr>
        <w:rStyle w:val="21"/>
        <w:rFonts w:ascii="Times New Roman" w:hAnsi="Times New Roman"/>
        <w:sz w:val="18"/>
        <w:szCs w:val="18"/>
      </w:rPr>
      <w:t>12</w:t>
    </w:r>
    <w:r>
      <w:rPr>
        <w:rStyle w:val="21"/>
        <w:rFonts w:ascii="Times New Roman" w:hAnsi="Times New Roman"/>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B5CD8">
    <w:pPr>
      <w:pStyle w:val="16"/>
      <w:tabs>
        <w:tab w:val="right" w:pos="14175"/>
      </w:tabs>
      <w:spacing w:after="0"/>
      <w:ind w:right="357"/>
      <w:rPr>
        <w:rFonts w:ascii="Times New Roman" w:hAnsi="Times New Roman"/>
        <w:b/>
      </w:rPr>
    </w:pPr>
    <w:r>
      <w:rPr>
        <w:rFonts w:ascii="Times New Roman" w:hAnsi="Times New Roman"/>
        <w:b/>
      </w:rPr>
      <w:t>2021.1</w:t>
    </w:r>
  </w:p>
  <w:p w14:paraId="2CD591F4">
    <w:pPr>
      <w:pStyle w:val="16"/>
      <w:tabs>
        <w:tab w:val="right" w:pos="14175"/>
        <w:tab w:val="clear" w:pos="4320"/>
        <w:tab w:val="clear" w:pos="8640"/>
      </w:tabs>
      <w:spacing w:after="0"/>
      <w:ind w:right="360"/>
      <w:rPr>
        <w:rFonts w:ascii="Times New Roman" w:hAnsi="Times New Roman"/>
        <w:i/>
      </w:rPr>
    </w:pPr>
    <w:r>
      <w:rPr>
        <w:rStyle w:val="21"/>
        <w:rFonts w:ascii="Times New Roman" w:hAnsi="Times New Roman"/>
      </w:rPr>
      <w:fldChar w:fldCharType="begin"/>
    </w:r>
    <w:r>
      <w:rPr>
        <w:rStyle w:val="21"/>
        <w:rFonts w:ascii="Times New Roman" w:hAnsi="Times New Roman"/>
      </w:rPr>
      <w:instrText xml:space="preserve"> FILENAME </w:instrText>
    </w:r>
    <w:r>
      <w:rPr>
        <w:rStyle w:val="21"/>
        <w:rFonts w:ascii="Times New Roman" w:hAnsi="Times New Roman"/>
      </w:rPr>
      <w:fldChar w:fldCharType="separate"/>
    </w:r>
    <w:r>
      <w:rPr>
        <w:rStyle w:val="21"/>
        <w:rFonts w:ascii="Times New Roman" w:hAnsi="Times New Roman"/>
      </w:rPr>
      <w:t>b8o7_tenderform_simp_en.doc</w:t>
    </w:r>
    <w:r>
      <w:rPr>
        <w:rStyle w:val="21"/>
        <w:rFonts w:ascii="Times New Roman" w:hAnsi="Times New Roman"/>
      </w:rPr>
      <w:fldChar w:fldCharType="end"/>
    </w:r>
    <w:r>
      <w:rPr>
        <w:rStyle w:val="21"/>
        <w:rFonts w:ascii="Times New Roman" w:hAnsi="Times New Roman"/>
      </w:rPr>
      <w:tab/>
    </w:r>
    <w:r>
      <w:rPr>
        <w:rFonts w:ascii="Times New Roman" w:hAnsi="Times New Roman"/>
        <w:sz w:val="18"/>
        <w:szCs w:val="18"/>
      </w:rPr>
      <w:t>Page</w:t>
    </w:r>
    <w:r>
      <w:rPr>
        <w:rFonts w:ascii="Times New Roman" w:hAnsi="Times New Roman"/>
        <w:b/>
        <w:sz w:val="18"/>
        <w:szCs w:val="18"/>
      </w:rPr>
      <w:t xml:space="preserve"> </w:t>
    </w:r>
    <w:r>
      <w:rPr>
        <w:rStyle w:val="21"/>
        <w:rFonts w:ascii="Times New Roman" w:hAnsi="Times New Roman"/>
      </w:rPr>
      <w:fldChar w:fldCharType="begin"/>
    </w:r>
    <w:r>
      <w:rPr>
        <w:rStyle w:val="21"/>
        <w:rFonts w:ascii="Times New Roman" w:hAnsi="Times New Roman"/>
      </w:rPr>
      <w:instrText xml:space="preserve"> PAGE </w:instrText>
    </w:r>
    <w:r>
      <w:rPr>
        <w:rStyle w:val="21"/>
        <w:rFonts w:ascii="Times New Roman" w:hAnsi="Times New Roman"/>
      </w:rPr>
      <w:fldChar w:fldCharType="separate"/>
    </w:r>
    <w:r>
      <w:rPr>
        <w:rStyle w:val="21"/>
        <w:rFonts w:ascii="Times New Roman" w:hAnsi="Times New Roman"/>
      </w:rPr>
      <w:t>4</w:t>
    </w:r>
    <w:r>
      <w:rPr>
        <w:rStyle w:val="21"/>
        <w:rFonts w:ascii="Times New Roman" w:hAnsi="Times New Roman"/>
      </w:rPr>
      <w:fldChar w:fldCharType="end"/>
    </w:r>
    <w:r>
      <w:rPr>
        <w:rStyle w:val="21"/>
        <w:rFonts w:ascii="Times New Roman" w:hAnsi="Times New Roman"/>
        <w:sz w:val="18"/>
        <w:szCs w:val="18"/>
      </w:rPr>
      <w:t xml:space="preserve"> of </w:t>
    </w:r>
    <w:r>
      <w:rPr>
        <w:rStyle w:val="21"/>
        <w:rFonts w:ascii="Times New Roman" w:hAnsi="Times New Roman"/>
      </w:rPr>
      <w:fldChar w:fldCharType="begin"/>
    </w:r>
    <w:r>
      <w:rPr>
        <w:rStyle w:val="21"/>
        <w:rFonts w:ascii="Times New Roman" w:hAnsi="Times New Roman"/>
      </w:rPr>
      <w:instrText xml:space="preserve"> NUMPAGES </w:instrText>
    </w:r>
    <w:r>
      <w:rPr>
        <w:rStyle w:val="21"/>
        <w:rFonts w:ascii="Times New Roman" w:hAnsi="Times New Roman"/>
      </w:rPr>
      <w:fldChar w:fldCharType="separate"/>
    </w:r>
    <w:r>
      <w:rPr>
        <w:rStyle w:val="21"/>
        <w:rFonts w:ascii="Times New Roman" w:hAnsi="Times New Roman"/>
      </w:rPr>
      <w:t>12</w:t>
    </w:r>
    <w:r>
      <w:rPr>
        <w:rStyle w:val="21"/>
        <w:rFonts w:ascii="Times New Roman" w:hAnsi="Times New Roma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E8AB0">
    <w:pPr>
      <w:pStyle w:val="16"/>
      <w:tabs>
        <w:tab w:val="right" w:pos="9639"/>
        <w:tab w:val="right" w:pos="14601"/>
      </w:tabs>
      <w:spacing w:after="0"/>
      <w:rPr>
        <w:rFonts w:ascii="Times New Roman" w:hAnsi="Times New Roman"/>
        <w:b/>
      </w:rPr>
    </w:pPr>
    <w:r>
      <w:rPr>
        <w:rFonts w:ascii="Times New Roman" w:hAnsi="Times New Roman"/>
        <w:b/>
      </w:rPr>
      <w:t>2021.1</w:t>
    </w:r>
  </w:p>
  <w:p w14:paraId="17CB6778">
    <w:pPr>
      <w:pStyle w:val="16"/>
      <w:tabs>
        <w:tab w:val="right" w:pos="9639"/>
        <w:tab w:val="right" w:pos="14601"/>
        <w:tab w:val="clear" w:pos="4320"/>
        <w:tab w:val="clear" w:pos="8640"/>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Pr>
        <w:rFonts w:ascii="Times New Roman" w:hAnsi="Times New Roman"/>
        <w:sz w:val="18"/>
        <w:szCs w:val="18"/>
      </w:rPr>
      <w:t>b8o7_tenderform_simp_en.doc</w:t>
    </w:r>
    <w:r>
      <w:rPr>
        <w:rFonts w:ascii="Times New Roman" w:hAnsi="Times New Roman"/>
        <w:sz w:val="18"/>
        <w:szCs w:val="18"/>
      </w:rPr>
      <w:fldChar w:fldCharType="end"/>
    </w:r>
    <w:r>
      <w:rPr>
        <w:rFonts w:ascii="Times New Roman" w:hAnsi="Times New Roman"/>
        <w:sz w:val="18"/>
        <w:szCs w:val="18"/>
      </w:rPr>
      <w:tab/>
    </w:r>
    <w:r>
      <w:rPr>
        <w:rFonts w:ascii="Times New Roman" w:hAnsi="Times New Roman"/>
        <w:sz w:val="18"/>
        <w:szCs w:val="18"/>
      </w:rPr>
      <w:t xml:space="preserve">Page </w:t>
    </w: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11</w:t>
    </w:r>
    <w:r>
      <w:rPr>
        <w:rFonts w:ascii="Times New Roman" w:hAnsi="Times New Roman"/>
        <w:sz w:val="18"/>
        <w:szCs w:val="18"/>
      </w:rPr>
      <w:fldChar w:fldCharType="end"/>
    </w:r>
    <w:r>
      <w:rPr>
        <w:rFonts w:ascii="Times New Roman" w:hAnsi="Times New Roman"/>
        <w:sz w:val="18"/>
        <w:szCs w:val="18"/>
      </w:rPr>
      <w:t xml:space="preserve"> of </w:t>
    </w:r>
    <w:r>
      <w:rPr>
        <w:rStyle w:val="21"/>
        <w:rFonts w:ascii="Times New Roman" w:hAnsi="Times New Roman"/>
      </w:rPr>
      <w:fldChar w:fldCharType="begin"/>
    </w:r>
    <w:r>
      <w:rPr>
        <w:rStyle w:val="21"/>
        <w:rFonts w:ascii="Times New Roman" w:hAnsi="Times New Roman"/>
      </w:rPr>
      <w:instrText xml:space="preserve"> NUMPAGES </w:instrText>
    </w:r>
    <w:r>
      <w:rPr>
        <w:rStyle w:val="21"/>
        <w:rFonts w:ascii="Times New Roman" w:hAnsi="Times New Roman"/>
      </w:rPr>
      <w:fldChar w:fldCharType="separate"/>
    </w:r>
    <w:r>
      <w:rPr>
        <w:rStyle w:val="21"/>
        <w:rFonts w:ascii="Times New Roman" w:hAnsi="Times New Roman"/>
      </w:rPr>
      <w:t>12</w:t>
    </w:r>
    <w:r>
      <w:rPr>
        <w:rStyle w:val="21"/>
        <w:rFonts w:ascii="Times New Roman" w:hAnsi="Times New Roma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30E10">
    <w:pPr>
      <w:pStyle w:val="16"/>
      <w:tabs>
        <w:tab w:val="right" w:pos="9639"/>
      </w:tabs>
      <w:spacing w:after="0"/>
      <w:rPr>
        <w:rFonts w:ascii="Times New Roman" w:hAnsi="Times New Roman"/>
        <w:b/>
      </w:rPr>
    </w:pPr>
    <w:r>
      <w:rPr>
        <w:rFonts w:ascii="Times New Roman" w:hAnsi="Times New Roman"/>
        <w:b/>
      </w:rPr>
      <w:t>2021.1</w:t>
    </w:r>
  </w:p>
  <w:p w14:paraId="285F5E32">
    <w:pPr>
      <w:pStyle w:val="16"/>
      <w:tabs>
        <w:tab w:val="right" w:pos="9639"/>
        <w:tab w:val="clear" w:pos="4320"/>
        <w:tab w:val="clear" w:pos="8640"/>
      </w:tabs>
      <w:spacing w:after="0"/>
      <w:ind w:right="-1"/>
      <w:rPr>
        <w:rFonts w:ascii="Times New Roman" w:hAnsi="Times New Roman"/>
        <w:i/>
        <w:sz w:val="18"/>
        <w:szCs w:val="18"/>
      </w:rPr>
    </w:pPr>
    <w:r>
      <w:rPr>
        <w:rStyle w:val="21"/>
        <w:rFonts w:ascii="Times New Roman" w:hAnsi="Times New Roman"/>
        <w:sz w:val="18"/>
        <w:szCs w:val="18"/>
      </w:rPr>
      <w:fldChar w:fldCharType="begin"/>
    </w:r>
    <w:r>
      <w:rPr>
        <w:rStyle w:val="21"/>
        <w:rFonts w:ascii="Times New Roman" w:hAnsi="Times New Roman"/>
        <w:sz w:val="18"/>
        <w:szCs w:val="18"/>
      </w:rPr>
      <w:instrText xml:space="preserve"> FILENAME </w:instrText>
    </w:r>
    <w:r>
      <w:rPr>
        <w:rStyle w:val="21"/>
        <w:rFonts w:ascii="Times New Roman" w:hAnsi="Times New Roman"/>
        <w:sz w:val="18"/>
        <w:szCs w:val="18"/>
      </w:rPr>
      <w:fldChar w:fldCharType="separate"/>
    </w:r>
    <w:r>
      <w:rPr>
        <w:rStyle w:val="21"/>
        <w:rFonts w:ascii="Times New Roman" w:hAnsi="Times New Roman"/>
        <w:sz w:val="18"/>
        <w:szCs w:val="18"/>
      </w:rPr>
      <w:t>b8o7_tenderform_simp_en.doc</w:t>
    </w:r>
    <w:r>
      <w:rPr>
        <w:rStyle w:val="21"/>
        <w:rFonts w:ascii="Times New Roman" w:hAnsi="Times New Roman"/>
        <w:sz w:val="18"/>
        <w:szCs w:val="18"/>
      </w:rPr>
      <w:fldChar w:fldCharType="end"/>
    </w:r>
    <w:r>
      <w:rPr>
        <w:rStyle w:val="21"/>
        <w:rFonts w:ascii="Times New Roman" w:hAnsi="Times New Roman"/>
        <w:sz w:val="18"/>
        <w:szCs w:val="18"/>
      </w:rPr>
      <w:tab/>
    </w:r>
    <w:r>
      <w:rPr>
        <w:rFonts w:ascii="Times New Roman" w:hAnsi="Times New Roman"/>
        <w:sz w:val="18"/>
        <w:szCs w:val="18"/>
      </w:rPr>
      <w:t>Page</w:t>
    </w:r>
    <w:r>
      <w:rPr>
        <w:rFonts w:ascii="Times New Roman" w:hAnsi="Times New Roman"/>
        <w:b/>
        <w:sz w:val="18"/>
        <w:szCs w:val="18"/>
      </w:rPr>
      <w:t xml:space="preserve"> </w:t>
    </w:r>
    <w:r>
      <w:rPr>
        <w:rStyle w:val="21"/>
        <w:rFonts w:ascii="Times New Roman" w:hAnsi="Times New Roman"/>
      </w:rPr>
      <w:fldChar w:fldCharType="begin"/>
    </w:r>
    <w:r>
      <w:rPr>
        <w:rStyle w:val="21"/>
        <w:rFonts w:ascii="Times New Roman" w:hAnsi="Times New Roman"/>
      </w:rPr>
      <w:instrText xml:space="preserve"> PAGE </w:instrText>
    </w:r>
    <w:r>
      <w:rPr>
        <w:rStyle w:val="21"/>
        <w:rFonts w:ascii="Times New Roman" w:hAnsi="Times New Roman"/>
      </w:rPr>
      <w:fldChar w:fldCharType="separate"/>
    </w:r>
    <w:r>
      <w:rPr>
        <w:rStyle w:val="21"/>
        <w:rFonts w:ascii="Times New Roman" w:hAnsi="Times New Roman"/>
      </w:rPr>
      <w:t>8</w:t>
    </w:r>
    <w:r>
      <w:rPr>
        <w:rStyle w:val="21"/>
        <w:rFonts w:ascii="Times New Roman" w:hAnsi="Times New Roman"/>
      </w:rPr>
      <w:fldChar w:fldCharType="end"/>
    </w:r>
    <w:r>
      <w:rPr>
        <w:rStyle w:val="21"/>
        <w:rFonts w:ascii="Times New Roman" w:hAnsi="Times New Roman"/>
        <w:sz w:val="18"/>
        <w:szCs w:val="18"/>
      </w:rPr>
      <w:t xml:space="preserve"> of </w:t>
    </w:r>
    <w:r>
      <w:rPr>
        <w:rStyle w:val="21"/>
        <w:rFonts w:ascii="Times New Roman" w:hAnsi="Times New Roman"/>
      </w:rPr>
      <w:fldChar w:fldCharType="begin"/>
    </w:r>
    <w:r>
      <w:rPr>
        <w:rStyle w:val="21"/>
        <w:rFonts w:ascii="Times New Roman" w:hAnsi="Times New Roman"/>
      </w:rPr>
      <w:instrText xml:space="preserve"> NUMPAGES </w:instrText>
    </w:r>
    <w:r>
      <w:rPr>
        <w:rStyle w:val="21"/>
        <w:rFonts w:ascii="Times New Roman" w:hAnsi="Times New Roman"/>
      </w:rPr>
      <w:fldChar w:fldCharType="separate"/>
    </w:r>
    <w:r>
      <w:rPr>
        <w:rStyle w:val="21"/>
        <w:rFonts w:ascii="Times New Roman" w:hAnsi="Times New Roman"/>
      </w:rPr>
      <w:t>12</w:t>
    </w:r>
    <w:r>
      <w:rPr>
        <w:rStyle w:val="21"/>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70D7">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A645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7DE6">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lvl>
  </w:abstractNum>
  <w:abstractNum w:abstractNumId="1">
    <w:nsid w:val="4DB67DDF"/>
    <w:multiLevelType w:val="singleLevel"/>
    <w:tmpl w:val="4DB67DDF"/>
    <w:lvl w:ilvl="0" w:tentative="0">
      <w:start w:val="1"/>
      <w:numFmt w:val="bullet"/>
      <w:lvlText w:val=""/>
      <w:lvlJc w:val="left"/>
      <w:pPr>
        <w:tabs>
          <w:tab w:val="left" w:pos="360"/>
        </w:tabs>
        <w:ind w:left="360" w:hanging="360"/>
      </w:pPr>
      <w:rPr>
        <w:rFonts w:hint="default" w:ascii="Wingdings" w:hAnsi="Wingdings"/>
        <w:sz w:val="16"/>
      </w:rPr>
    </w:lvl>
  </w:abstractNum>
  <w:num w:numId="1">
    <w:abstractNumId w:val="1"/>
  </w:num>
  <w:num w:numId="2">
    <w:abstractNumId w:val="0"/>
    <w:lvlOverride w:ilvl="0">
      <w:lvl w:ilvl="0" w:tentative="1">
        <w:start w:val="1"/>
        <w:numFmt w:val="bullet"/>
        <w:lvlText w:val=""/>
        <w:legacy w:legacy="1" w:legacySpace="0" w:legacyIndent="360"/>
        <w:lvlJc w:val="left"/>
        <w:pPr>
          <w:ind w:left="360" w:hanging="360"/>
        </w:pPr>
        <w:rPr>
          <w:rFonts w:hint="default" w:ascii="Symbol" w:hAnsi="Symbol"/>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oNotHyphenateCaps/>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pos w:val="beneathText"/>
    <w:footnote w:id="0"/>
    <w:footnote w:id="1"/>
  </w:footnotePr>
  <w:endnotePr>
    <w:numFmt w:val="decimal"/>
    <w:endnote w:id="42"/>
    <w:endnote w:id="43"/>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0558B"/>
    <w:rsid w:val="0001136B"/>
    <w:rsid w:val="00021324"/>
    <w:rsid w:val="000237C6"/>
    <w:rsid w:val="00025ECB"/>
    <w:rsid w:val="00030323"/>
    <w:rsid w:val="000333CC"/>
    <w:rsid w:val="00033F51"/>
    <w:rsid w:val="00037A44"/>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1640"/>
    <w:rsid w:val="00204F6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63B2"/>
    <w:rsid w:val="002971EA"/>
    <w:rsid w:val="002A094A"/>
    <w:rsid w:val="002A1705"/>
    <w:rsid w:val="002A33F0"/>
    <w:rsid w:val="002A4EFF"/>
    <w:rsid w:val="002A6910"/>
    <w:rsid w:val="002B509E"/>
    <w:rsid w:val="002B5FF0"/>
    <w:rsid w:val="002C27CF"/>
    <w:rsid w:val="002C6EB3"/>
    <w:rsid w:val="002E340D"/>
    <w:rsid w:val="002E4284"/>
    <w:rsid w:val="002F279A"/>
    <w:rsid w:val="002F3D73"/>
    <w:rsid w:val="003043BF"/>
    <w:rsid w:val="003071B6"/>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30D"/>
    <w:rsid w:val="00390A9B"/>
    <w:rsid w:val="00394BBD"/>
    <w:rsid w:val="00394CB2"/>
    <w:rsid w:val="003A1ADB"/>
    <w:rsid w:val="003A32C0"/>
    <w:rsid w:val="003A47A8"/>
    <w:rsid w:val="003A5D65"/>
    <w:rsid w:val="003B1B49"/>
    <w:rsid w:val="003B21A0"/>
    <w:rsid w:val="003B446A"/>
    <w:rsid w:val="003B5C83"/>
    <w:rsid w:val="003C3FFF"/>
    <w:rsid w:val="003C697D"/>
    <w:rsid w:val="003D232E"/>
    <w:rsid w:val="003D2B89"/>
    <w:rsid w:val="003D6061"/>
    <w:rsid w:val="003E340A"/>
    <w:rsid w:val="003E4611"/>
    <w:rsid w:val="0040152B"/>
    <w:rsid w:val="00403373"/>
    <w:rsid w:val="004041C0"/>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4165"/>
    <w:rsid w:val="00465BE3"/>
    <w:rsid w:val="00471C0E"/>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401C"/>
    <w:rsid w:val="00591CAF"/>
    <w:rsid w:val="00592036"/>
    <w:rsid w:val="0059293E"/>
    <w:rsid w:val="005933FE"/>
    <w:rsid w:val="00595095"/>
    <w:rsid w:val="005A7882"/>
    <w:rsid w:val="005B0F6E"/>
    <w:rsid w:val="005C6145"/>
    <w:rsid w:val="005D4C06"/>
    <w:rsid w:val="005D4E1F"/>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696F"/>
    <w:rsid w:val="006A3EE0"/>
    <w:rsid w:val="006A41EC"/>
    <w:rsid w:val="006A576E"/>
    <w:rsid w:val="006A58DE"/>
    <w:rsid w:val="006C4DF8"/>
    <w:rsid w:val="006C5FD4"/>
    <w:rsid w:val="006D0048"/>
    <w:rsid w:val="006D1139"/>
    <w:rsid w:val="006D4680"/>
    <w:rsid w:val="006E0933"/>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F4F88"/>
    <w:rsid w:val="0080049C"/>
    <w:rsid w:val="008241FF"/>
    <w:rsid w:val="00830EC7"/>
    <w:rsid w:val="00836739"/>
    <w:rsid w:val="00840A8A"/>
    <w:rsid w:val="00841981"/>
    <w:rsid w:val="00847231"/>
    <w:rsid w:val="00853AB6"/>
    <w:rsid w:val="00853F0B"/>
    <w:rsid w:val="008554EB"/>
    <w:rsid w:val="00857AD1"/>
    <w:rsid w:val="00866F26"/>
    <w:rsid w:val="00871058"/>
    <w:rsid w:val="008732D4"/>
    <w:rsid w:val="0087690F"/>
    <w:rsid w:val="0088209B"/>
    <w:rsid w:val="00884345"/>
    <w:rsid w:val="00885E80"/>
    <w:rsid w:val="00886C60"/>
    <w:rsid w:val="008936F6"/>
    <w:rsid w:val="00897B63"/>
    <w:rsid w:val="00897E87"/>
    <w:rsid w:val="008A6AE3"/>
    <w:rsid w:val="008B192F"/>
    <w:rsid w:val="008C08ED"/>
    <w:rsid w:val="008E5413"/>
    <w:rsid w:val="008F17CF"/>
    <w:rsid w:val="008F3117"/>
    <w:rsid w:val="008F4F0A"/>
    <w:rsid w:val="00900EAA"/>
    <w:rsid w:val="00903D13"/>
    <w:rsid w:val="00910296"/>
    <w:rsid w:val="009130FA"/>
    <w:rsid w:val="009131DA"/>
    <w:rsid w:val="0092133D"/>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3741"/>
    <w:rsid w:val="009B5F93"/>
    <w:rsid w:val="009C5371"/>
    <w:rsid w:val="009D1519"/>
    <w:rsid w:val="009D425B"/>
    <w:rsid w:val="009D5892"/>
    <w:rsid w:val="009D5DF3"/>
    <w:rsid w:val="009E2C98"/>
    <w:rsid w:val="009F321F"/>
    <w:rsid w:val="009F62CC"/>
    <w:rsid w:val="00A07272"/>
    <w:rsid w:val="00A128E4"/>
    <w:rsid w:val="00A23DF0"/>
    <w:rsid w:val="00A24B43"/>
    <w:rsid w:val="00A26E13"/>
    <w:rsid w:val="00A32155"/>
    <w:rsid w:val="00A36A2B"/>
    <w:rsid w:val="00A54158"/>
    <w:rsid w:val="00A56760"/>
    <w:rsid w:val="00A56AB5"/>
    <w:rsid w:val="00A66809"/>
    <w:rsid w:val="00A66DAB"/>
    <w:rsid w:val="00A83325"/>
    <w:rsid w:val="00A9556D"/>
    <w:rsid w:val="00AA31A1"/>
    <w:rsid w:val="00AA3AFD"/>
    <w:rsid w:val="00AA42BE"/>
    <w:rsid w:val="00AC5DD3"/>
    <w:rsid w:val="00AD0763"/>
    <w:rsid w:val="00AD5BE8"/>
    <w:rsid w:val="00AD6896"/>
    <w:rsid w:val="00AE0EEB"/>
    <w:rsid w:val="00AE5D1A"/>
    <w:rsid w:val="00AE6FC4"/>
    <w:rsid w:val="00AF0B8E"/>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61B4"/>
    <w:rsid w:val="00D261B8"/>
    <w:rsid w:val="00D329BB"/>
    <w:rsid w:val="00D35D73"/>
    <w:rsid w:val="00D37FED"/>
    <w:rsid w:val="00D54426"/>
    <w:rsid w:val="00D557DF"/>
    <w:rsid w:val="00D74596"/>
    <w:rsid w:val="00D75DFA"/>
    <w:rsid w:val="00D84CF6"/>
    <w:rsid w:val="00D93CEA"/>
    <w:rsid w:val="00D942CB"/>
    <w:rsid w:val="00DA13E8"/>
    <w:rsid w:val="00DA441A"/>
    <w:rsid w:val="00DA6D56"/>
    <w:rsid w:val="00DD0EA1"/>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1CA0"/>
    <w:rsid w:val="00ED2673"/>
    <w:rsid w:val="00EE748D"/>
    <w:rsid w:val="00F01A4C"/>
    <w:rsid w:val="00F1035D"/>
    <w:rsid w:val="00F13BF9"/>
    <w:rsid w:val="00F21146"/>
    <w:rsid w:val="00F24C7E"/>
    <w:rsid w:val="00F305AA"/>
    <w:rsid w:val="00F31A3E"/>
    <w:rsid w:val="00F32C23"/>
    <w:rsid w:val="00F33C5D"/>
    <w:rsid w:val="00F37540"/>
    <w:rsid w:val="00F449B3"/>
    <w:rsid w:val="00F461AA"/>
    <w:rsid w:val="00F522B4"/>
    <w:rsid w:val="00F6191A"/>
    <w:rsid w:val="00F61A34"/>
    <w:rsid w:val="00F66457"/>
    <w:rsid w:val="00F67E98"/>
    <w:rsid w:val="00F818AC"/>
    <w:rsid w:val="00F84198"/>
    <w:rsid w:val="00F85F10"/>
    <w:rsid w:val="00F93057"/>
    <w:rsid w:val="00F932E7"/>
    <w:rsid w:val="00F94C18"/>
    <w:rsid w:val="00FB6EC3"/>
    <w:rsid w:val="00FC7558"/>
    <w:rsid w:val="00FD564A"/>
    <w:rsid w:val="00FE7880"/>
    <w:rsid w:val="00FF25F6"/>
    <w:rsid w:val="00FF651B"/>
    <w:rsid w:val="788367F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pPr>
    <w:rPr>
      <w:rFonts w:ascii="Arial" w:hAnsi="Arial" w:eastAsia="Times New Roman" w:cs="Times New Roman"/>
      <w:lang w:val="en-GB" w:eastAsia="en-GB" w:bidi="ar-SA"/>
    </w:rPr>
  </w:style>
  <w:style w:type="paragraph" w:styleId="2">
    <w:name w:val="heading 1"/>
    <w:basedOn w:val="1"/>
    <w:next w:val="1"/>
    <w:qFormat/>
    <w:uiPriority w:val="0"/>
    <w:pPr>
      <w:keepNext/>
      <w:spacing w:before="240" w:after="60"/>
      <w:outlineLvl w:val="0"/>
    </w:pPr>
    <w:rPr>
      <w:b/>
      <w:kern w:val="28"/>
      <w:sz w:val="28"/>
    </w:rPr>
  </w:style>
  <w:style w:type="paragraph" w:styleId="3">
    <w:name w:val="heading 2"/>
    <w:basedOn w:val="1"/>
    <w:next w:val="1"/>
    <w:qFormat/>
    <w:uiPriority w:val="0"/>
    <w:pPr>
      <w:keepNext/>
      <w:spacing w:before="240" w:after="60"/>
      <w:outlineLvl w:val="1"/>
    </w:pPr>
    <w:rPr>
      <w:b/>
      <w:i/>
      <w:sz w:val="24"/>
    </w:rPr>
  </w:style>
  <w:style w:type="paragraph" w:styleId="4">
    <w:name w:val="heading 3"/>
    <w:basedOn w:val="1"/>
    <w:next w:val="1"/>
    <w:qFormat/>
    <w:uiPriority w:val="0"/>
    <w:pPr>
      <w:keepNext/>
      <w:spacing w:before="120" w:after="120"/>
      <w:outlineLvl w:val="2"/>
    </w:pPr>
    <w:rPr>
      <w:b/>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semiHidden/>
    <w:qFormat/>
    <w:uiPriority w:val="0"/>
    <w:rPr>
      <w:rFonts w:ascii="Tahoma" w:hAnsi="Tahoma" w:cs="Tahoma"/>
      <w:sz w:val="16"/>
      <w:szCs w:val="16"/>
    </w:rPr>
  </w:style>
  <w:style w:type="paragraph" w:styleId="8">
    <w:name w:val="Body Text"/>
    <w:basedOn w:val="1"/>
    <w:qFormat/>
    <w:uiPriority w:val="0"/>
    <w:pPr>
      <w:keepNext/>
      <w:tabs>
        <w:tab w:val="left" w:pos="360"/>
      </w:tabs>
      <w:spacing w:before="240"/>
      <w:jc w:val="center"/>
    </w:pPr>
    <w:rPr>
      <w:b/>
      <w:sz w:val="24"/>
    </w:rPr>
  </w:style>
  <w:style w:type="character" w:styleId="9">
    <w:name w:val="annotation reference"/>
    <w:qFormat/>
    <w:uiPriority w:val="0"/>
    <w:rPr>
      <w:sz w:val="16"/>
      <w:szCs w:val="16"/>
    </w:rPr>
  </w:style>
  <w:style w:type="paragraph" w:styleId="10">
    <w:name w:val="annotation text"/>
    <w:basedOn w:val="1"/>
    <w:link w:val="35"/>
    <w:qFormat/>
    <w:uiPriority w:val="0"/>
  </w:style>
  <w:style w:type="paragraph" w:styleId="11">
    <w:name w:val="annotation subject"/>
    <w:basedOn w:val="10"/>
    <w:next w:val="10"/>
    <w:link w:val="36"/>
    <w:qFormat/>
    <w:uiPriority w:val="0"/>
    <w:rPr>
      <w:b/>
      <w:bCs/>
    </w:rPr>
  </w:style>
  <w:style w:type="paragraph" w:styleId="12">
    <w:name w:val="Document Map"/>
    <w:basedOn w:val="1"/>
    <w:semiHidden/>
    <w:qFormat/>
    <w:uiPriority w:val="0"/>
    <w:pPr>
      <w:shd w:val="clear" w:color="auto" w:fill="000080"/>
    </w:pPr>
    <w:rPr>
      <w:rFonts w:ascii="Tahoma" w:hAnsi="Tahoma" w:cs="Tahoma"/>
    </w:rPr>
  </w:style>
  <w:style w:type="character" w:styleId="13">
    <w:name w:val="endnote reference"/>
    <w:semiHidden/>
    <w:qFormat/>
    <w:uiPriority w:val="0"/>
    <w:rPr>
      <w:vertAlign w:val="superscript"/>
    </w:rPr>
  </w:style>
  <w:style w:type="paragraph" w:styleId="14">
    <w:name w:val="endnote text"/>
    <w:basedOn w:val="1"/>
    <w:link w:val="37"/>
    <w:autoRedefine/>
    <w:semiHidden/>
    <w:uiPriority w:val="0"/>
    <w:pPr>
      <w:spacing w:after="60"/>
      <w:jc w:val="both"/>
    </w:pPr>
    <w:rPr>
      <w:rFonts w:ascii="Times New Roman" w:hAnsi="Times New Roman"/>
    </w:rPr>
  </w:style>
  <w:style w:type="character" w:styleId="15">
    <w:name w:val="FollowedHyperlink"/>
    <w:uiPriority w:val="0"/>
    <w:rPr>
      <w:color w:val="606420"/>
      <w:u w:val="single"/>
    </w:rPr>
  </w:style>
  <w:style w:type="paragraph" w:styleId="16">
    <w:name w:val="footer"/>
    <w:basedOn w:val="1"/>
    <w:uiPriority w:val="0"/>
    <w:pPr>
      <w:tabs>
        <w:tab w:val="center" w:pos="4320"/>
        <w:tab w:val="right" w:pos="8640"/>
      </w:tabs>
    </w:pPr>
  </w:style>
  <w:style w:type="character" w:styleId="17">
    <w:name w:val="footnote reference"/>
    <w:semiHidden/>
    <w:qFormat/>
    <w:uiPriority w:val="0"/>
    <w:rPr>
      <w:vertAlign w:val="superscript"/>
    </w:rPr>
  </w:style>
  <w:style w:type="paragraph" w:styleId="18">
    <w:name w:val="footnote text"/>
    <w:basedOn w:val="1"/>
    <w:semiHidden/>
    <w:qFormat/>
    <w:uiPriority w:val="0"/>
  </w:style>
  <w:style w:type="paragraph" w:styleId="19">
    <w:name w:val="header"/>
    <w:basedOn w:val="1"/>
    <w:qFormat/>
    <w:uiPriority w:val="0"/>
    <w:pPr>
      <w:tabs>
        <w:tab w:val="center" w:pos="4320"/>
        <w:tab w:val="right" w:pos="8640"/>
      </w:tabs>
    </w:pPr>
  </w:style>
  <w:style w:type="character" w:styleId="20">
    <w:name w:val="Hyperlink"/>
    <w:qFormat/>
    <w:uiPriority w:val="99"/>
    <w:rPr>
      <w:color w:val="0000FF"/>
      <w:u w:val="single"/>
    </w:rPr>
  </w:style>
  <w:style w:type="character" w:styleId="21">
    <w:name w:val="page number"/>
    <w:basedOn w:val="5"/>
    <w:qFormat/>
    <w:uiPriority w:val="0"/>
  </w:style>
  <w:style w:type="character" w:styleId="22">
    <w:name w:val="Strong"/>
    <w:qFormat/>
    <w:uiPriority w:val="0"/>
    <w:rPr>
      <w:b/>
    </w:rPr>
  </w:style>
  <w:style w:type="paragraph" w:styleId="23">
    <w:name w:val="Title"/>
    <w:basedOn w:val="1"/>
    <w:qFormat/>
    <w:uiPriority w:val="0"/>
    <w:pPr>
      <w:widowControl w:val="0"/>
      <w:tabs>
        <w:tab w:val="left" w:pos="-720"/>
      </w:tabs>
      <w:suppressAutoHyphens/>
      <w:spacing w:after="0"/>
      <w:jc w:val="center"/>
    </w:pPr>
    <w:rPr>
      <w:rFonts w:ascii="Times New Roman" w:hAnsi="Times New Roman"/>
      <w:b/>
      <w:sz w:val="48"/>
      <w:lang w:val="en-US"/>
    </w:rPr>
  </w:style>
  <w:style w:type="paragraph" w:customStyle="1" w:styleId="24">
    <w:name w:val="Application1"/>
    <w:basedOn w:val="2"/>
    <w:next w:val="25"/>
    <w:qFormat/>
    <w:uiPriority w:val="0"/>
    <w:pPr>
      <w:pageBreakBefore/>
      <w:widowControl w:val="0"/>
      <w:tabs>
        <w:tab w:val="left" w:pos="360"/>
      </w:tabs>
      <w:spacing w:before="0" w:after="480"/>
      <w:ind w:left="360" w:hanging="360"/>
      <w:outlineLvl w:val="9"/>
    </w:pPr>
    <w:rPr>
      <w:caps/>
    </w:rPr>
  </w:style>
  <w:style w:type="paragraph" w:customStyle="1" w:styleId="25">
    <w:name w:val="Application2"/>
    <w:basedOn w:val="1"/>
    <w:qFormat/>
    <w:uiPriority w:val="0"/>
    <w:pPr>
      <w:widowControl w:val="0"/>
      <w:tabs>
        <w:tab w:val="left" w:pos="567"/>
      </w:tabs>
      <w:suppressAutoHyphens/>
      <w:spacing w:after="120"/>
      <w:ind w:left="482" w:hanging="480"/>
      <w:jc w:val="both"/>
    </w:pPr>
    <w:rPr>
      <w:b/>
      <w:spacing w:val="-2"/>
      <w:sz w:val="22"/>
    </w:rPr>
  </w:style>
  <w:style w:type="paragraph" w:customStyle="1" w:styleId="26">
    <w:name w:val="Application3"/>
    <w:basedOn w:val="1"/>
    <w:qFormat/>
    <w:uiPriority w:val="0"/>
    <w:pPr>
      <w:widowControl w:val="0"/>
      <w:tabs>
        <w:tab w:val="left" w:pos="360"/>
        <w:tab w:val="right" w:pos="8789"/>
      </w:tabs>
      <w:suppressAutoHyphens/>
      <w:ind w:left="360" w:hanging="360"/>
      <w:jc w:val="both"/>
    </w:pPr>
    <w:rPr>
      <w:b/>
      <w:spacing w:val="-2"/>
      <w:sz w:val="22"/>
    </w:rPr>
  </w:style>
  <w:style w:type="paragraph" w:customStyle="1" w:styleId="27">
    <w:name w:val="Application4"/>
    <w:basedOn w:val="26"/>
    <w:qFormat/>
    <w:uiPriority w:val="0"/>
    <w:pPr>
      <w:tabs>
        <w:tab w:val="clear" w:pos="360"/>
      </w:tabs>
      <w:ind w:left="567" w:firstLine="0"/>
    </w:pPr>
    <w:rPr>
      <w:sz w:val="20"/>
    </w:rPr>
  </w:style>
  <w:style w:type="paragraph" w:customStyle="1" w:styleId="28">
    <w:name w:val="Application5"/>
    <w:basedOn w:val="25"/>
    <w:qFormat/>
    <w:uiPriority w:val="0"/>
    <w:pPr>
      <w:tabs>
        <w:tab w:val="left" w:pos="0"/>
        <w:tab w:val="clear" w:pos="567"/>
      </w:tabs>
      <w:ind w:left="360" w:hanging="360"/>
    </w:pPr>
    <w:rPr>
      <w:sz w:val="24"/>
    </w:rPr>
  </w:style>
  <w:style w:type="paragraph" w:customStyle="1" w:styleId="29">
    <w:name w:val="Article"/>
    <w:basedOn w:val="1"/>
    <w:uiPriority w:val="0"/>
    <w:rPr>
      <w:b/>
      <w:sz w:val="22"/>
      <w:u w:val="single"/>
    </w:rPr>
  </w:style>
  <w:style w:type="paragraph" w:customStyle="1" w:styleId="30">
    <w:name w:val="Clause"/>
    <w:basedOn w:val="1"/>
    <w:qFormat/>
    <w:uiPriority w:val="0"/>
    <w:pPr>
      <w:tabs>
        <w:tab w:val="left" w:pos="360"/>
      </w:tabs>
      <w:ind w:left="360" w:hanging="360"/>
    </w:pPr>
    <w:rPr>
      <w:sz w:val="22"/>
    </w:rPr>
  </w:style>
  <w:style w:type="paragraph" w:customStyle="1" w:styleId="31">
    <w:name w:val="Definition"/>
    <w:basedOn w:val="1"/>
    <w:uiPriority w:val="0"/>
    <w:pPr>
      <w:spacing w:before="120"/>
      <w:ind w:left="2268" w:hanging="567"/>
      <w:jc w:val="both"/>
    </w:pPr>
    <w:rPr>
      <w:rFonts w:ascii="Optima" w:hAnsi="Optima"/>
      <w:u w:val="single"/>
    </w:rPr>
  </w:style>
  <w:style w:type="paragraph" w:customStyle="1" w:styleId="32">
    <w:name w:val="Blockquote"/>
    <w:basedOn w:val="1"/>
    <w:qFormat/>
    <w:uiPriority w:val="0"/>
    <w:pPr>
      <w:widowControl w:val="0"/>
      <w:spacing w:before="100" w:after="100"/>
      <w:ind w:left="360" w:right="360"/>
    </w:pPr>
    <w:rPr>
      <w:rFonts w:ascii="Times New Roman" w:hAnsi="Times New Roman"/>
      <w:sz w:val="24"/>
      <w:lang w:val="en-US"/>
    </w:rPr>
  </w:style>
  <w:style w:type="paragraph" w:customStyle="1" w:styleId="33">
    <w:name w:val="SubTitle 1"/>
    <w:basedOn w:val="1"/>
    <w:next w:val="1"/>
    <w:qFormat/>
    <w:uiPriority w:val="0"/>
    <w:pPr>
      <w:jc w:val="center"/>
    </w:pPr>
    <w:rPr>
      <w:rFonts w:ascii="Times New Roman" w:hAnsi="Times New Roman"/>
      <w:b/>
      <w:sz w:val="40"/>
    </w:rPr>
  </w:style>
  <w:style w:type="paragraph" w:customStyle="1" w:styleId="34">
    <w:name w:val="Annexe_title"/>
    <w:basedOn w:val="2"/>
    <w:next w:val="1"/>
    <w:autoRedefine/>
    <w:qFormat/>
    <w:uiPriority w:val="0"/>
    <w:pPr>
      <w:keepNext w:val="0"/>
      <w:pageBreakBefore/>
      <w:tabs>
        <w:tab w:val="left" w:pos="1701"/>
        <w:tab w:val="left" w:pos="2552"/>
      </w:tabs>
      <w:spacing w:after="240"/>
      <w:jc w:val="center"/>
      <w:outlineLvl w:val="9"/>
    </w:pPr>
    <w:rPr>
      <w:rFonts w:ascii="Times New Roman" w:hAnsi="Times New Roman"/>
      <w:caps/>
      <w:kern w:val="0"/>
      <w:szCs w:val="28"/>
    </w:rPr>
  </w:style>
  <w:style w:type="character" w:customStyle="1" w:styleId="35">
    <w:name w:val="Comment Text Char"/>
    <w:link w:val="10"/>
    <w:qFormat/>
    <w:uiPriority w:val="0"/>
    <w:rPr>
      <w:rFonts w:ascii="Arial" w:hAnsi="Arial"/>
    </w:rPr>
  </w:style>
  <w:style w:type="character" w:customStyle="1" w:styleId="36">
    <w:name w:val="Comment Subject Char"/>
    <w:link w:val="11"/>
    <w:qFormat/>
    <w:uiPriority w:val="0"/>
    <w:rPr>
      <w:rFonts w:ascii="Arial" w:hAnsi="Arial"/>
      <w:b/>
      <w:bCs/>
    </w:rPr>
  </w:style>
  <w:style w:type="character" w:customStyle="1" w:styleId="37">
    <w:name w:val="Endnote Text Char"/>
    <w:link w:val="14"/>
    <w:semiHidden/>
    <w:qFormat/>
    <w:uiPriority w:val="0"/>
  </w:style>
  <w:style w:type="character" w:customStyle="1" w:styleId="38">
    <w:name w:val="normaltextrun"/>
    <w:qFormat/>
    <w:uiPriority w:val="0"/>
  </w:style>
  <w:style w:type="character" w:customStyle="1" w:styleId="39">
    <w:name w:val="eop"/>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datastoreItem>
</file>

<file path=docProps/app.xml><?xml version="1.0" encoding="utf-8"?>
<Properties xmlns="http://schemas.openxmlformats.org/officeDocument/2006/extended-properties" xmlns:vt="http://schemas.openxmlformats.org/officeDocument/2006/docPropsVTypes">
  <Template>Normal</Template>
  <Company>European Commission</Company>
  <Pages>11</Pages>
  <Words>2698</Words>
  <Characters>15379</Characters>
  <Lines>128</Lines>
  <Paragraphs>36</Paragraphs>
  <TotalTime>3</TotalTime>
  <ScaleCrop>false</ScaleCrop>
  <LinksUpToDate>false</LinksUpToDate>
  <CharactersWithSpaces>18041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2025-06-26T13:30:00Z</dcterms:created>
  <dc:creator>Roslyn Bottoni</dc:creator>
  <cp:lastModifiedBy>Ahmet Güvender</cp:lastModifiedBy>
  <cp:lastPrinted>2013-05-27T10:48:00Z</cp:lastPrinted>
  <dcterms:modified xsi:type="dcterms:W3CDTF">2025-07-09T20:19:06Z</dcterms:modified>
  <dc:title>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KSOProductBuildVer">
    <vt:lpwstr>1033-12.2.0.21546</vt:lpwstr>
  </property>
  <property fmtid="{D5CDD505-2E9C-101B-9397-08002B2CF9AE}" pid="7" name="ICV">
    <vt:lpwstr>69A99E9A9E154B44AEA8AA6ADFD14C25_12</vt:lpwstr>
  </property>
</Properties>
</file>