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  <w:tab w:val="right" w:leader="none" w:pos="567"/>
        </w:tabs>
        <w:spacing w:after="120" w:before="12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EVALUATION GRID </w:t>
      </w:r>
    </w:p>
    <w:p w:rsidR="00000000" w:rsidDel="00000000" w:rsidP="00000000" w:rsidRDefault="00000000" w:rsidRPr="00000000" w14:paraId="00000002">
      <w:pPr>
        <w:spacing w:after="0" w:before="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Annex II+III Technical specification/Technical offer should be annexed to this grid in the case its columns ‘Evaluation committee’s notes’ have been completed.</w:t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9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5"/>
        <w:gridCol w:w="6120"/>
        <w:gridCol w:w="2850"/>
        <w:gridCol w:w="3510"/>
        <w:tblGridChange w:id="0">
          <w:tblGrid>
            <w:gridCol w:w="2415"/>
            <w:gridCol w:w="6120"/>
            <w:gridCol w:w="2850"/>
            <w:gridCol w:w="351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4">
            <w:pPr>
              <w:ind w:left="142" w:hanging="67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Contract title: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Rule="auto"/>
              <w:ind w:left="17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Supply of Equipment for the Implementation of the Project – EU Support to REDI Phase II: Advancing Roma Entrepreneurs in the Western Balkans and Türkiye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Publication reference: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IPA III/2024/457-197/TK-011</w:t>
            </w:r>
          </w:p>
        </w:tc>
      </w:tr>
    </w:tbl>
    <w:p w:rsidR="00000000" w:rsidDel="00000000" w:rsidP="00000000" w:rsidRDefault="00000000" w:rsidRPr="00000000" w14:paraId="00000008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68.9614173228348"/>
        <w:gridCol w:w="917.3574803149609"/>
        <w:gridCol w:w="1092.7346456692917"/>
        <w:gridCol w:w="1241.1307086614177"/>
        <w:gridCol w:w="1200.6590551181105"/>
        <w:gridCol w:w="1187.1685039370082"/>
        <w:gridCol w:w="1416.5078740157483"/>
        <w:gridCol w:w="1564.9039370078744"/>
        <w:gridCol w:w="1470.4700787401578"/>
        <w:gridCol w:w="1281.6023622047248"/>
        <w:gridCol w:w="1173.6779527559058"/>
        <w:gridCol w:w="1254.62125984252"/>
        <w:tblGridChange w:id="0">
          <w:tblGrid>
            <w:gridCol w:w="768.9614173228348"/>
            <w:gridCol w:w="917.3574803149609"/>
            <w:gridCol w:w="1092.7346456692917"/>
            <w:gridCol w:w="1241.1307086614177"/>
            <w:gridCol w:w="1200.6590551181105"/>
            <w:gridCol w:w="1187.1685039370082"/>
            <w:gridCol w:w="1416.5078740157483"/>
            <w:gridCol w:w="1564.9039370078744"/>
            <w:gridCol w:w="1470.4700787401578"/>
            <w:gridCol w:w="1281.6023622047248"/>
            <w:gridCol w:w="1173.6779527559058"/>
            <w:gridCol w:w="1254.62125984252"/>
          </w:tblGrid>
        </w:tblGridChange>
      </w:tblGrid>
      <w:tr>
        <w:trPr>
          <w:cantSplit w:val="0"/>
          <w:trHeight w:val="2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Tender No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Name of tenderer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Rules of origin respected?</w:t>
              <w:br w:type="textWrapping"/>
              <w:t xml:space="preserve"> (additional guidance)</w:t>
              <w:br w:type="textWrapping"/>
              <w:br w:type="textWrapping"/>
              <w:t xml:space="preserve"> (Y/N)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Economic &amp; financial capacity? (OK/a/b/…)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Professional capacity? (OK/a/b/…)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Technical capacity? (OK/a/b/…)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Compliance with technical specifications? (OK/a/b/…)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Ancillary services as required? (OK/a/b/…/NA)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Subcontracting statement in accordance with art. 6 of the general conditions?</w:t>
              <w:br w:type="textWrapping"/>
              <w:br w:type="textWrapping"/>
              <w:t xml:space="preserve"> (Y/N)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Other technical requirements in the tender dossier?</w:t>
              <w:br w:type="textWrapping"/>
              <w:br w:type="textWrapping"/>
              <w:t xml:space="preserve"> (Yes/No/Not applicable)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Technically compliant? (Y/N)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Justification/</w:t>
              <w:br w:type="textWrapping"/>
              <w:br w:type="textWrapping"/>
              <w:t xml:space="preserve"> notes: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6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65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4"/>
        <w:gridCol w:w="4111"/>
        <w:tblGridChange w:id="0">
          <w:tblGrid>
            <w:gridCol w:w="3544"/>
            <w:gridCol w:w="4111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9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Evaluator's name &amp; signature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B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Evaluator's name &amp; signature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D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Evaluator's name &amp; signature</w:t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F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  <w:tab w:val="right" w:leader="none" w:pos="567"/>
        </w:tabs>
        <w:spacing w:after="240" w:before="240" w:line="240" w:lineRule="auto"/>
        <w:ind w:left="567" w:right="-680" w:hanging="567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1906" w:w="16838" w:orient="landscape"/>
      <w:pgMar w:bottom="1134" w:top="709" w:left="1134" w:right="1134" w:header="567" w:footer="6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431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431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c4_k_evalgrid_en.doc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4317"/>
      </w:tabs>
      <w:spacing w:after="0" w:before="12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1</w:t>
    </w:r>
  </w:p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431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c4k_evalgrid_en.doc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v"/>
      </w:rPr>
    </w:rPrDefault>
    <w:pPrDefault>
      <w:pPr>
        <w:spacing w:after="120" w:before="1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jc w:val="both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iCs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Balk7">
    <w:name w:val="heading 7"/>
    <w:basedOn w:val="Normal"/>
    <w:next w:val="Normal"/>
    <w:qFormat w:val="1"/>
    <w:pPr>
      <w:numPr>
        <w:ilvl w:val="6"/>
        <w:numId w:val="2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2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2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GvdeMetniGirintisi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autoRedefine w:val="1"/>
    <w:semiHidden w:val="1"/>
    <w:rsid w:val="00D65D9C"/>
    <w:pPr>
      <w:spacing w:before="0"/>
    </w:pPr>
    <w:rPr>
      <w:rFonts w:ascii="Times New Roman" w:hAnsi="Times New Roman"/>
      <w:lang w:val="fr-FR"/>
    </w:rPr>
  </w:style>
  <w:style w:type="character" w:styleId="DipnotBavurusu">
    <w:name w:val="footnote reference"/>
    <w:semiHidden w:val="1"/>
    <w:rPr>
      <w:vertAlign w:val="superscript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pageBreakBefore w:val="1"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after="0" w:before="0"/>
      <w:jc w:val="left"/>
      <w:outlineLvl w:val="9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Gl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napToGrid w:val="1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onMetni">
    <w:name w:val="Balloon Text"/>
    <w:basedOn w:val="Normal"/>
    <w:semiHidden w:val="1"/>
    <w:rsid w:val="003A3DCF"/>
    <w:rPr>
      <w:rFonts w:ascii="Tahoma" w:cs="Tahoma" w:hAnsi="Tahoma"/>
      <w:sz w:val="16"/>
      <w:szCs w:val="16"/>
    </w:rPr>
  </w:style>
  <w:style w:type="paragraph" w:styleId="Dzeltme">
    <w:name w:val="Revision"/>
    <w:hidden w:val="1"/>
    <w:uiPriority w:val="99"/>
    <w:semiHidden w:val="1"/>
    <w:rsid w:val="00845530"/>
    <w:rPr>
      <w:rFonts w:ascii="Arial" w:hAnsi="Arial"/>
      <w:snapToGrid w:val="0"/>
      <w:lang w:eastAsia="en-US" w:val="sv-S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UtheTHK62bCfG4kbtfkqmx3aNQ==">CgMxLjAyCGguZ2pkZ3hzMgloLjMwajB6bGwyCWguMWZvYjl0ZTIJaC4zem55c2g3OAByITE2RFJ5SWtucDVVSHJWd291cHMzSFJmQXY5WXEtLVo2NA==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2025-02-19T15:41:00Z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