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06A3" w14:textId="77777777" w:rsidR="006E6AC6" w:rsidRPr="00D13962"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sz w:val="22"/>
          <w:szCs w:val="22"/>
        </w:rPr>
      </w:pPr>
      <w:r w:rsidRPr="00D13962">
        <w:rPr>
          <w:rFonts w:ascii="Times New Roman" w:eastAsia="Times New Roman" w:hAnsi="Times New Roman" w:cs="Times New Roman"/>
          <w:b/>
          <w:i/>
          <w:color w:val="000000"/>
          <w:sz w:val="22"/>
          <w:szCs w:val="22"/>
        </w:rPr>
        <w:t>Circulation restricted</w:t>
      </w:r>
      <w:r w:rsidRPr="00D13962">
        <w:rPr>
          <w:rFonts w:ascii="Times New Roman" w:eastAsia="Times New Roman" w:hAnsi="Times New Roman" w:cs="Times New Roman"/>
          <w:i/>
          <w:color w:val="000000"/>
          <w:sz w:val="22"/>
          <w:szCs w:val="22"/>
        </w:rPr>
        <w:t xml:space="preserve"> to the contracting authority and to the author of the document to protect the individual and to protect privacy, commercial and industrial secrecy </w:t>
      </w:r>
    </w:p>
    <w:p w14:paraId="7DA66E08" w14:textId="0B63F308" w:rsidR="006E6AC6" w:rsidRPr="00D13962" w:rsidRDefault="00000000" w:rsidP="00D13962">
      <w:pPr>
        <w:pStyle w:val="Title"/>
        <w:spacing w:before="240" w:after="240"/>
        <w:rPr>
          <w:bCs/>
          <w:smallCaps/>
          <w:sz w:val="22"/>
          <w:szCs w:val="22"/>
        </w:rPr>
      </w:pPr>
      <w:r w:rsidRPr="00D13962">
        <w:rPr>
          <w:bCs/>
          <w:smallCaps/>
          <w:sz w:val="22"/>
          <w:szCs w:val="22"/>
        </w:rPr>
        <w:t xml:space="preserve">SERVICE TENDER SUBMISSION FORM  </w:t>
      </w:r>
    </w:p>
    <w:p w14:paraId="1D02A0F6" w14:textId="5D61065B" w:rsidR="00162846" w:rsidRPr="00162846" w:rsidRDefault="00000000" w:rsidP="00162846">
      <w:pPr>
        <w:pStyle w:val="Title"/>
        <w:spacing w:after="240"/>
        <w:ind w:left="-108" w:firstLine="108"/>
        <w:rPr>
          <w:sz w:val="22"/>
          <w:szCs w:val="22"/>
        </w:rPr>
      </w:pPr>
      <w:r w:rsidRPr="00162846">
        <w:rPr>
          <w:sz w:val="22"/>
          <w:szCs w:val="22"/>
        </w:rPr>
        <w:t xml:space="preserve">Ref: </w:t>
      </w:r>
      <w:r w:rsidR="006E6565" w:rsidRPr="006E6565">
        <w:rPr>
          <w:sz w:val="22"/>
          <w:szCs w:val="22"/>
        </w:rPr>
        <w:t>&lt;IPA III/2024/457-197/SRB-014&gt;</w:t>
      </w:r>
    </w:p>
    <w:p w14:paraId="23BBC8B3" w14:textId="12AB7E81" w:rsidR="00162846" w:rsidRPr="00D13962" w:rsidRDefault="006E6565" w:rsidP="00162846">
      <w:pPr>
        <w:jc w:val="center"/>
        <w:rPr>
          <w:rFonts w:ascii="Times New Roman" w:hAnsi="Times New Roman" w:cs="Times New Roman"/>
          <w:b/>
          <w:bCs/>
          <w:sz w:val="24"/>
          <w:szCs w:val="24"/>
        </w:rPr>
      </w:pPr>
      <w:r w:rsidRPr="006E6565">
        <w:rPr>
          <w:rFonts w:ascii="Times New Roman" w:hAnsi="Times New Roman" w:cs="Times New Roman"/>
          <w:b/>
          <w:bCs/>
          <w:sz w:val="24"/>
          <w:szCs w:val="24"/>
        </w:rPr>
        <w:t>Expert for external evaluation of grants for the purposes of Project Implementation - EU Support to REDI Phase II: Advancing Roma Entrepreneurs in the Western Balkans and Türkiye</w:t>
      </w:r>
    </w:p>
    <w:p w14:paraId="731C4DD4" w14:textId="3B579EBE"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 xml:space="preserve">Location: </w:t>
      </w:r>
      <w:r w:rsidR="006E6565">
        <w:rPr>
          <w:rFonts w:ascii="Times New Roman" w:hAnsi="Times New Roman" w:cs="Times New Roman"/>
          <w:b/>
          <w:bCs/>
          <w:sz w:val="24"/>
          <w:szCs w:val="24"/>
        </w:rPr>
        <w:t>Serbia</w:t>
      </w:r>
    </w:p>
    <w:p w14:paraId="70C56223" w14:textId="77777777" w:rsidR="00162846" w:rsidRPr="00162846" w:rsidRDefault="00162846" w:rsidP="00162846"/>
    <w:p w14:paraId="7F815CBD"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0CFCA67"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5E94A21D" w14:textId="77777777" w:rsidR="006E6AC6"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071C246E"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DAE470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economical and ecological reasons, it is recommend that paper files are used and that plastic folders or dividers are avoided. It is also recommended to use double-sided printing as much as possible. </w:t>
      </w:r>
    </w:p>
    <w:p w14:paraId="01E7EB2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eSubmission</w:t>
      </w:r>
      <w:r>
        <w:rPr>
          <w:rFonts w:ascii="Times New Roman" w:eastAsia="Times New Roman" w:hAnsi="Times New Roman" w:cs="Times New Roman"/>
          <w:color w:val="000000"/>
          <w:sz w:val="22"/>
          <w:szCs w:val="22"/>
          <w:highlight w:val="yellow"/>
        </w:rPr>
        <w:t>: declarations and statements shall be signed, scanned and uploaded in eSubmission.</w:t>
      </w:r>
      <w:r>
        <w:rPr>
          <w:rFonts w:ascii="Times New Roman" w:eastAsia="Times New Roman" w:hAnsi="Times New Roman" w:cs="Times New Roman"/>
          <w:b/>
          <w:color w:val="000000"/>
          <w:sz w:val="22"/>
          <w:szCs w:val="22"/>
          <w:highlight w:val="yellow"/>
        </w:rPr>
        <w:t xml:space="preserve"> </w:t>
      </w:r>
    </w:p>
    <w:p w14:paraId="39350A90"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42E31686"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1CE3E5D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DF5A77F"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0427A209"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eastAsia="Times New Roman" w:hAnsi="Times New Roman" w:cs="Times New Roman"/>
          <w:b/>
          <w:sz w:val="22"/>
          <w:szCs w:val="22"/>
        </w:rPr>
        <w:t>For the purpose of the present tender, the data for this third entity for the relevant selection criterion has to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7F7FE026"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With regard to technical and professional criteria, an economic operator may only rely on the capacities of other entities where the latter will perform the tasks for which these capacities are required. </w:t>
      </w:r>
    </w:p>
    <w:p w14:paraId="67C70A70" w14:textId="77777777" w:rsidR="006E6AC6" w:rsidRDefault="00000000">
      <w:pPr>
        <w:spacing w:before="24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With regard to economic and financial criteria, the entities upon whose capacity the economic operator relies, become jointly and severally liable for the performance of the contract.</w:t>
      </w:r>
    </w:p>
    <w:p w14:paraId="59E8559C" w14:textId="77777777" w:rsidR="006E6AC6" w:rsidRDefault="006E6AC6">
      <w:pPr>
        <w:spacing w:before="240" w:after="0"/>
        <w:jc w:val="both"/>
        <w:rPr>
          <w:rFonts w:ascii="Times New Roman" w:eastAsia="Times New Roman" w:hAnsi="Times New Roman" w:cs="Times New Roman"/>
          <w:sz w:val="22"/>
          <w:szCs w:val="22"/>
          <w:highlight w:val="yellow"/>
        </w:rPr>
      </w:pPr>
    </w:p>
    <w:p w14:paraId="4129233B" w14:textId="77777777" w:rsidR="006E6AC6" w:rsidRDefault="006E6AC6">
      <w:pPr>
        <w:tabs>
          <w:tab w:val="left" w:pos="360"/>
        </w:tabs>
        <w:spacing w:before="240"/>
        <w:jc w:val="both"/>
        <w:rPr>
          <w:rFonts w:ascii="Times New Roman" w:eastAsia="Times New Roman" w:hAnsi="Times New Roman" w:cs="Times New Roman"/>
          <w:b/>
          <w:sz w:val="24"/>
          <w:szCs w:val="24"/>
        </w:rPr>
      </w:pPr>
    </w:p>
    <w:p w14:paraId="623954F0" w14:textId="77777777" w:rsidR="006E6AC6" w:rsidRDefault="00000000">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6E6AC6" w14:paraId="77CD8CA4" w14:textId="77777777">
        <w:trPr>
          <w:cantSplit/>
          <w:trHeight w:val="694"/>
        </w:trPr>
        <w:tc>
          <w:tcPr>
            <w:tcW w:w="1418" w:type="dxa"/>
            <w:tcBorders>
              <w:top w:val="nil"/>
              <w:left w:val="nil"/>
            </w:tcBorders>
          </w:tcPr>
          <w:p w14:paraId="4C7C7878" w14:textId="77777777" w:rsidR="006E6AC6" w:rsidRDefault="006E6AC6">
            <w:pPr>
              <w:rPr>
                <w:rFonts w:ascii="Times New Roman" w:eastAsia="Times New Roman" w:hAnsi="Times New Roman" w:cs="Times New Roman"/>
                <w:sz w:val="22"/>
                <w:szCs w:val="22"/>
              </w:rPr>
            </w:pPr>
          </w:p>
        </w:tc>
        <w:tc>
          <w:tcPr>
            <w:tcW w:w="6628" w:type="dxa"/>
            <w:shd w:val="clear" w:color="auto" w:fill="F2F2F2"/>
          </w:tcPr>
          <w:p w14:paraId="5E26620B"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18C20A8"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6E6AC6" w14:paraId="4278F605" w14:textId="77777777">
        <w:trPr>
          <w:cantSplit/>
        </w:trPr>
        <w:tc>
          <w:tcPr>
            <w:tcW w:w="1418" w:type="dxa"/>
          </w:tcPr>
          <w:p w14:paraId="239977F3"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519B7AC5" w14:textId="77777777" w:rsidR="006E6AC6" w:rsidRDefault="006E6AC6">
            <w:pPr>
              <w:rPr>
                <w:rFonts w:ascii="Times New Roman" w:eastAsia="Times New Roman" w:hAnsi="Times New Roman" w:cs="Times New Roman"/>
                <w:sz w:val="22"/>
                <w:szCs w:val="22"/>
              </w:rPr>
            </w:pPr>
          </w:p>
          <w:p w14:paraId="54C1BB12" w14:textId="77777777" w:rsidR="006E6AC6" w:rsidRDefault="006E6AC6">
            <w:pPr>
              <w:rPr>
                <w:rFonts w:ascii="Times New Roman" w:eastAsia="Times New Roman" w:hAnsi="Times New Roman" w:cs="Times New Roman"/>
                <w:sz w:val="22"/>
                <w:szCs w:val="22"/>
              </w:rPr>
            </w:pPr>
          </w:p>
          <w:p w14:paraId="273283C6" w14:textId="77777777" w:rsidR="006E6AC6" w:rsidRDefault="006E6AC6">
            <w:pPr>
              <w:rPr>
                <w:rFonts w:ascii="Times New Roman" w:eastAsia="Times New Roman" w:hAnsi="Times New Roman" w:cs="Times New Roman"/>
                <w:sz w:val="22"/>
                <w:szCs w:val="22"/>
              </w:rPr>
            </w:pPr>
          </w:p>
          <w:p w14:paraId="57F5FB6D" w14:textId="77777777" w:rsidR="006E6AC6" w:rsidRDefault="006E6AC6">
            <w:pPr>
              <w:rPr>
                <w:rFonts w:ascii="Times New Roman" w:eastAsia="Times New Roman" w:hAnsi="Times New Roman" w:cs="Times New Roman"/>
                <w:sz w:val="22"/>
                <w:szCs w:val="22"/>
              </w:rPr>
            </w:pPr>
          </w:p>
          <w:p w14:paraId="12BB5CCB" w14:textId="77777777" w:rsidR="006E6AC6" w:rsidRDefault="006E6AC6">
            <w:pPr>
              <w:rPr>
                <w:rFonts w:ascii="Times New Roman" w:eastAsia="Times New Roman" w:hAnsi="Times New Roman" w:cs="Times New Roman"/>
                <w:sz w:val="22"/>
                <w:szCs w:val="22"/>
              </w:rPr>
            </w:pPr>
          </w:p>
          <w:p w14:paraId="38E38335" w14:textId="77777777" w:rsidR="006E6AC6" w:rsidRDefault="006E6AC6">
            <w:pPr>
              <w:rPr>
                <w:rFonts w:ascii="Times New Roman" w:eastAsia="Times New Roman" w:hAnsi="Times New Roman" w:cs="Times New Roman"/>
                <w:sz w:val="22"/>
                <w:szCs w:val="22"/>
              </w:rPr>
            </w:pPr>
          </w:p>
        </w:tc>
        <w:tc>
          <w:tcPr>
            <w:tcW w:w="6628" w:type="dxa"/>
          </w:tcPr>
          <w:p w14:paraId="0B2D4938"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635EAF53" w14:textId="77777777" w:rsidR="006E6AC6" w:rsidRDefault="006E6AC6">
            <w:pPr>
              <w:spacing w:before="120" w:after="120"/>
              <w:rPr>
                <w:rFonts w:ascii="Times New Roman" w:eastAsia="Times New Roman" w:hAnsi="Times New Roman" w:cs="Times New Roman"/>
                <w:b/>
                <w:sz w:val="22"/>
                <w:szCs w:val="22"/>
              </w:rPr>
            </w:pPr>
          </w:p>
        </w:tc>
      </w:tr>
      <w:tr w:rsidR="006E6AC6" w14:paraId="21DFF6D8" w14:textId="77777777">
        <w:trPr>
          <w:cantSplit/>
        </w:trPr>
        <w:tc>
          <w:tcPr>
            <w:tcW w:w="1418" w:type="dxa"/>
          </w:tcPr>
          <w:p w14:paraId="3582E2C0"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7941BDC8" w14:textId="77777777" w:rsidR="006E6AC6" w:rsidRDefault="006E6AC6">
            <w:pPr>
              <w:rPr>
                <w:rFonts w:ascii="Times New Roman" w:eastAsia="Times New Roman" w:hAnsi="Times New Roman" w:cs="Times New Roman"/>
                <w:sz w:val="22"/>
                <w:szCs w:val="22"/>
              </w:rPr>
            </w:pPr>
          </w:p>
          <w:p w14:paraId="6A1AA048" w14:textId="77777777" w:rsidR="006E6AC6" w:rsidRDefault="006E6AC6">
            <w:pPr>
              <w:rPr>
                <w:rFonts w:ascii="Times New Roman" w:eastAsia="Times New Roman" w:hAnsi="Times New Roman" w:cs="Times New Roman"/>
                <w:sz w:val="22"/>
                <w:szCs w:val="22"/>
              </w:rPr>
            </w:pPr>
          </w:p>
          <w:p w14:paraId="1A83E976" w14:textId="77777777" w:rsidR="006E6AC6" w:rsidRDefault="006E6AC6">
            <w:pPr>
              <w:rPr>
                <w:rFonts w:ascii="Times New Roman" w:eastAsia="Times New Roman" w:hAnsi="Times New Roman" w:cs="Times New Roman"/>
                <w:sz w:val="22"/>
                <w:szCs w:val="22"/>
              </w:rPr>
            </w:pPr>
          </w:p>
          <w:p w14:paraId="51A01EA5" w14:textId="77777777" w:rsidR="006E6AC6" w:rsidRDefault="006E6AC6">
            <w:pPr>
              <w:rPr>
                <w:rFonts w:ascii="Times New Roman" w:eastAsia="Times New Roman" w:hAnsi="Times New Roman" w:cs="Times New Roman"/>
                <w:sz w:val="22"/>
                <w:szCs w:val="22"/>
              </w:rPr>
            </w:pPr>
          </w:p>
          <w:p w14:paraId="06C4846D" w14:textId="77777777" w:rsidR="006E6AC6" w:rsidRDefault="006E6AC6">
            <w:pPr>
              <w:rPr>
                <w:rFonts w:ascii="Times New Roman" w:eastAsia="Times New Roman" w:hAnsi="Times New Roman" w:cs="Times New Roman"/>
                <w:sz w:val="22"/>
                <w:szCs w:val="22"/>
              </w:rPr>
            </w:pPr>
          </w:p>
          <w:p w14:paraId="3C18ECF7" w14:textId="77777777" w:rsidR="006E6AC6" w:rsidRDefault="006E6AC6">
            <w:pPr>
              <w:rPr>
                <w:rFonts w:ascii="Times New Roman" w:eastAsia="Times New Roman" w:hAnsi="Times New Roman" w:cs="Times New Roman"/>
                <w:sz w:val="22"/>
                <w:szCs w:val="22"/>
              </w:rPr>
            </w:pPr>
          </w:p>
          <w:p w14:paraId="23478F62" w14:textId="77777777" w:rsidR="006E6AC6" w:rsidRDefault="006E6AC6">
            <w:pPr>
              <w:rPr>
                <w:rFonts w:ascii="Times New Roman" w:eastAsia="Times New Roman" w:hAnsi="Times New Roman" w:cs="Times New Roman"/>
                <w:sz w:val="22"/>
                <w:szCs w:val="22"/>
              </w:rPr>
            </w:pPr>
          </w:p>
          <w:p w14:paraId="0B54594E" w14:textId="77777777" w:rsidR="006E6AC6" w:rsidRDefault="006E6AC6">
            <w:pPr>
              <w:rPr>
                <w:rFonts w:ascii="Times New Roman" w:eastAsia="Times New Roman" w:hAnsi="Times New Roman" w:cs="Times New Roman"/>
                <w:sz w:val="22"/>
                <w:szCs w:val="22"/>
              </w:rPr>
            </w:pPr>
          </w:p>
          <w:p w14:paraId="3DF2A960" w14:textId="77777777" w:rsidR="006E6AC6" w:rsidRDefault="006E6AC6">
            <w:pPr>
              <w:rPr>
                <w:rFonts w:ascii="Times New Roman" w:eastAsia="Times New Roman" w:hAnsi="Times New Roman" w:cs="Times New Roman"/>
                <w:sz w:val="22"/>
                <w:szCs w:val="22"/>
              </w:rPr>
            </w:pPr>
          </w:p>
          <w:p w14:paraId="2158AFE1" w14:textId="77777777" w:rsidR="006E6AC6" w:rsidRDefault="006E6AC6">
            <w:pPr>
              <w:rPr>
                <w:rFonts w:ascii="Times New Roman" w:eastAsia="Times New Roman" w:hAnsi="Times New Roman" w:cs="Times New Roman"/>
                <w:sz w:val="22"/>
                <w:szCs w:val="22"/>
              </w:rPr>
            </w:pPr>
          </w:p>
          <w:p w14:paraId="626002B5" w14:textId="77777777" w:rsidR="006E6AC6" w:rsidRDefault="006E6AC6">
            <w:pPr>
              <w:jc w:val="center"/>
              <w:rPr>
                <w:rFonts w:ascii="Times New Roman" w:eastAsia="Times New Roman" w:hAnsi="Times New Roman" w:cs="Times New Roman"/>
                <w:sz w:val="22"/>
                <w:szCs w:val="22"/>
              </w:rPr>
            </w:pPr>
          </w:p>
        </w:tc>
        <w:tc>
          <w:tcPr>
            <w:tcW w:w="6628" w:type="dxa"/>
          </w:tcPr>
          <w:p w14:paraId="1854CDE5"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086B9280" w14:textId="77777777" w:rsidR="006E6AC6" w:rsidRDefault="006E6AC6">
            <w:pPr>
              <w:spacing w:before="120" w:after="120"/>
              <w:rPr>
                <w:rFonts w:ascii="Times New Roman" w:eastAsia="Times New Roman" w:hAnsi="Times New Roman" w:cs="Times New Roman"/>
                <w:b/>
                <w:sz w:val="22"/>
                <w:szCs w:val="22"/>
              </w:rPr>
            </w:pPr>
          </w:p>
        </w:tc>
      </w:tr>
      <w:tr w:rsidR="006E6AC6" w14:paraId="4550AE8D" w14:textId="77777777">
        <w:trPr>
          <w:cantSplit/>
        </w:trPr>
        <w:tc>
          <w:tcPr>
            <w:tcW w:w="1418" w:type="dxa"/>
          </w:tcPr>
          <w:p w14:paraId="280D74BE"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27446050" w14:textId="77777777" w:rsidR="006E6AC6" w:rsidRDefault="006E6AC6">
            <w:pPr>
              <w:rPr>
                <w:rFonts w:ascii="Times New Roman" w:eastAsia="Times New Roman" w:hAnsi="Times New Roman" w:cs="Times New Roman"/>
                <w:sz w:val="22"/>
                <w:szCs w:val="22"/>
              </w:rPr>
            </w:pPr>
          </w:p>
          <w:p w14:paraId="052F94E3" w14:textId="77777777" w:rsidR="006E6AC6" w:rsidRDefault="006E6AC6">
            <w:pPr>
              <w:rPr>
                <w:rFonts w:ascii="Times New Roman" w:eastAsia="Times New Roman" w:hAnsi="Times New Roman" w:cs="Times New Roman"/>
                <w:sz w:val="22"/>
                <w:szCs w:val="22"/>
              </w:rPr>
            </w:pPr>
          </w:p>
          <w:p w14:paraId="0D6F884F" w14:textId="77777777" w:rsidR="006E6AC6" w:rsidRDefault="006E6AC6">
            <w:pPr>
              <w:rPr>
                <w:rFonts w:ascii="Times New Roman" w:eastAsia="Times New Roman" w:hAnsi="Times New Roman" w:cs="Times New Roman"/>
                <w:sz w:val="22"/>
                <w:szCs w:val="22"/>
              </w:rPr>
            </w:pPr>
          </w:p>
          <w:p w14:paraId="0ACCE8E3" w14:textId="77777777" w:rsidR="006E6AC6" w:rsidRDefault="006E6AC6">
            <w:pPr>
              <w:rPr>
                <w:rFonts w:ascii="Times New Roman" w:eastAsia="Times New Roman" w:hAnsi="Times New Roman" w:cs="Times New Roman"/>
                <w:sz w:val="22"/>
                <w:szCs w:val="22"/>
              </w:rPr>
            </w:pPr>
          </w:p>
          <w:p w14:paraId="720F0A0E" w14:textId="77777777" w:rsidR="006E6AC6" w:rsidRDefault="006E6AC6">
            <w:pPr>
              <w:rPr>
                <w:rFonts w:ascii="Times New Roman" w:eastAsia="Times New Roman" w:hAnsi="Times New Roman" w:cs="Times New Roman"/>
                <w:sz w:val="22"/>
                <w:szCs w:val="22"/>
              </w:rPr>
            </w:pPr>
          </w:p>
        </w:tc>
        <w:tc>
          <w:tcPr>
            <w:tcW w:w="6628" w:type="dxa"/>
          </w:tcPr>
          <w:p w14:paraId="4601A0C3"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47814569" w14:textId="77777777" w:rsidR="006E6AC6" w:rsidRDefault="006E6AC6">
            <w:pPr>
              <w:spacing w:before="120" w:after="120"/>
              <w:rPr>
                <w:rFonts w:ascii="Times New Roman" w:eastAsia="Times New Roman" w:hAnsi="Times New Roman" w:cs="Times New Roman"/>
                <w:b/>
                <w:sz w:val="22"/>
                <w:szCs w:val="22"/>
              </w:rPr>
            </w:pPr>
          </w:p>
        </w:tc>
      </w:tr>
    </w:tbl>
    <w:p w14:paraId="43453628" w14:textId="77777777" w:rsidR="006E6AC6"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6E6AC6" w14:paraId="4550FEB3" w14:textId="77777777">
        <w:tc>
          <w:tcPr>
            <w:tcW w:w="1701" w:type="dxa"/>
            <w:shd w:val="clear" w:color="auto" w:fill="F2F2F2"/>
          </w:tcPr>
          <w:p w14:paraId="513B7BB1"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72050300" w14:textId="77777777" w:rsidR="006E6AC6" w:rsidRDefault="006E6AC6">
            <w:pPr>
              <w:keepNext/>
              <w:keepLines/>
              <w:spacing w:before="60" w:after="60"/>
              <w:rPr>
                <w:rFonts w:ascii="Times New Roman" w:eastAsia="Times New Roman" w:hAnsi="Times New Roman" w:cs="Times New Roman"/>
                <w:sz w:val="22"/>
                <w:szCs w:val="22"/>
              </w:rPr>
            </w:pPr>
          </w:p>
        </w:tc>
      </w:tr>
      <w:tr w:rsidR="006E6AC6" w14:paraId="6444DD4F" w14:textId="77777777">
        <w:tc>
          <w:tcPr>
            <w:tcW w:w="1701" w:type="dxa"/>
            <w:shd w:val="clear" w:color="auto" w:fill="F2F2F2"/>
          </w:tcPr>
          <w:p w14:paraId="4F4801DA"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187BE675" w14:textId="77777777" w:rsidR="006E6AC6" w:rsidRDefault="006E6AC6">
            <w:pPr>
              <w:spacing w:before="60" w:after="60"/>
              <w:rPr>
                <w:rFonts w:ascii="Times New Roman" w:eastAsia="Times New Roman" w:hAnsi="Times New Roman" w:cs="Times New Roman"/>
                <w:sz w:val="22"/>
                <w:szCs w:val="22"/>
              </w:rPr>
            </w:pPr>
          </w:p>
        </w:tc>
      </w:tr>
      <w:tr w:rsidR="006E6AC6" w14:paraId="1A1B19D2" w14:textId="77777777">
        <w:tc>
          <w:tcPr>
            <w:tcW w:w="1701" w:type="dxa"/>
            <w:shd w:val="clear" w:color="auto" w:fill="F2F2F2"/>
          </w:tcPr>
          <w:p w14:paraId="40EB127D"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153129BE" w14:textId="77777777" w:rsidR="006E6AC6" w:rsidRDefault="006E6AC6">
            <w:pPr>
              <w:spacing w:before="60" w:after="60"/>
              <w:rPr>
                <w:rFonts w:ascii="Times New Roman" w:eastAsia="Times New Roman" w:hAnsi="Times New Roman" w:cs="Times New Roman"/>
                <w:sz w:val="22"/>
                <w:szCs w:val="22"/>
              </w:rPr>
            </w:pPr>
          </w:p>
        </w:tc>
      </w:tr>
      <w:tr w:rsidR="006E6AC6" w14:paraId="58F7599B" w14:textId="77777777">
        <w:tc>
          <w:tcPr>
            <w:tcW w:w="1701" w:type="dxa"/>
            <w:shd w:val="clear" w:color="auto" w:fill="F2F2F2"/>
          </w:tcPr>
          <w:p w14:paraId="1CBA3ED2"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3008B43D" w14:textId="77777777" w:rsidR="006E6AC6" w:rsidRDefault="006E6AC6">
            <w:pPr>
              <w:spacing w:before="60" w:after="60"/>
              <w:rPr>
                <w:rFonts w:ascii="Times New Roman" w:eastAsia="Times New Roman" w:hAnsi="Times New Roman" w:cs="Times New Roman"/>
                <w:sz w:val="22"/>
                <w:szCs w:val="22"/>
              </w:rPr>
            </w:pPr>
          </w:p>
        </w:tc>
      </w:tr>
      <w:tr w:rsidR="006E6AC6" w14:paraId="2C2F0EE4" w14:textId="77777777">
        <w:tc>
          <w:tcPr>
            <w:tcW w:w="1701" w:type="dxa"/>
            <w:shd w:val="clear" w:color="auto" w:fill="F2F2F2"/>
          </w:tcPr>
          <w:p w14:paraId="24357A29"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29C2B1F" w14:textId="77777777" w:rsidR="006E6AC6" w:rsidRDefault="006E6AC6">
            <w:pPr>
              <w:spacing w:before="60" w:after="60"/>
              <w:rPr>
                <w:rFonts w:ascii="Times New Roman" w:eastAsia="Times New Roman" w:hAnsi="Times New Roman" w:cs="Times New Roman"/>
                <w:sz w:val="22"/>
                <w:szCs w:val="22"/>
              </w:rPr>
            </w:pPr>
          </w:p>
        </w:tc>
      </w:tr>
      <w:tr w:rsidR="006E6AC6" w14:paraId="6C8788F2" w14:textId="77777777">
        <w:tc>
          <w:tcPr>
            <w:tcW w:w="1701" w:type="dxa"/>
            <w:shd w:val="clear" w:color="auto" w:fill="F2F2F2"/>
          </w:tcPr>
          <w:p w14:paraId="245B175F"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559C697B" w14:textId="77777777" w:rsidR="006E6AC6" w:rsidRDefault="006E6AC6">
            <w:pPr>
              <w:spacing w:before="60" w:after="60"/>
              <w:rPr>
                <w:rFonts w:ascii="Times New Roman" w:eastAsia="Times New Roman" w:hAnsi="Times New Roman" w:cs="Times New Roman"/>
                <w:sz w:val="22"/>
                <w:szCs w:val="22"/>
              </w:rPr>
            </w:pPr>
          </w:p>
        </w:tc>
      </w:tr>
    </w:tbl>
    <w:p w14:paraId="269D9005" w14:textId="77777777" w:rsidR="006E6AC6" w:rsidRDefault="006E6AC6">
      <w:pPr>
        <w:keepNext/>
        <w:spacing w:before="240"/>
        <w:ind w:left="426" w:hanging="426"/>
        <w:jc w:val="both"/>
        <w:rPr>
          <w:rFonts w:ascii="Times New Roman" w:eastAsia="Times New Roman" w:hAnsi="Times New Roman" w:cs="Times New Roman"/>
          <w:b/>
          <w:sz w:val="22"/>
          <w:szCs w:val="22"/>
        </w:rPr>
        <w:sectPr w:rsidR="006E6AC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05AADD12" w14:textId="77777777" w:rsidR="006E6AC6" w:rsidRDefault="00000000">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06EFB96F"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1"/>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6E6AC6" w14:paraId="62DEF5A7" w14:textId="77777777">
        <w:trPr>
          <w:jc w:val="center"/>
        </w:trPr>
        <w:tc>
          <w:tcPr>
            <w:tcW w:w="2314" w:type="dxa"/>
            <w:tcBorders>
              <w:bottom w:val="single" w:sz="6" w:space="0" w:color="000000"/>
            </w:tcBorders>
            <w:shd w:val="clear" w:color="auto" w:fill="F2F2F2"/>
            <w:vAlign w:val="center"/>
          </w:tcPr>
          <w:p w14:paraId="35A98C26"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320" w:type="dxa"/>
            <w:tcBorders>
              <w:bottom w:val="single" w:sz="6" w:space="0" w:color="000000"/>
            </w:tcBorders>
            <w:shd w:val="clear" w:color="auto" w:fill="F2F2F2"/>
            <w:vAlign w:val="center"/>
          </w:tcPr>
          <w:p w14:paraId="447269D1"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14:paraId="745252DC" w14:textId="1F97F767"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1541BD42"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16063FDB" w14:textId="5C3A8535"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r>
            <w:r w:rsidR="00D13962"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08CC74DA"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p>
          <w:p w14:paraId="26AB7CD4" w14:textId="61F4AA1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080" w:type="dxa"/>
            <w:tcBorders>
              <w:bottom w:val="single" w:sz="6" w:space="0" w:color="000000"/>
            </w:tcBorders>
            <w:shd w:val="clear" w:color="auto" w:fill="F2F2F2"/>
            <w:vAlign w:val="center"/>
          </w:tcPr>
          <w:p w14:paraId="1BE09C3F"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Average </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p>
          <w:p w14:paraId="12D6DE74" w14:textId="51A34B55"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5820B925"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7A6B9256"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[Past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14:paraId="0BD9DB8A" w14:textId="5BCB8256"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c>
          <w:tcPr>
            <w:tcW w:w="1151" w:type="dxa"/>
            <w:tcBorders>
              <w:bottom w:val="single" w:sz="6" w:space="0" w:color="000000"/>
            </w:tcBorders>
            <w:shd w:val="clear" w:color="auto" w:fill="F2F2F2"/>
            <w:vAlign w:val="center"/>
          </w:tcPr>
          <w:p w14:paraId="3FC7FEFF"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14:paraId="768E4983"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p>
          <w:p w14:paraId="4BA70E5D" w14:textId="25ABBD1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r>
      <w:tr w:rsidR="006E6AC6" w14:paraId="4580A0E3" w14:textId="77777777">
        <w:trPr>
          <w:cantSplit/>
          <w:jc w:val="center"/>
        </w:trPr>
        <w:tc>
          <w:tcPr>
            <w:tcW w:w="2314" w:type="dxa"/>
            <w:tcBorders>
              <w:top w:val="single" w:sz="6" w:space="0" w:color="000000"/>
              <w:bottom w:val="single" w:sz="4" w:space="0" w:color="000000"/>
            </w:tcBorders>
            <w:vAlign w:val="center"/>
          </w:tcPr>
          <w:p w14:paraId="1E82E8C7"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1F28DD5B"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7DC0B556"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64F996CE"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561B52B2"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71406C2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F81E6D0"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41CD36B8" w14:textId="77777777">
        <w:trPr>
          <w:cantSplit/>
          <w:jc w:val="center"/>
        </w:trPr>
        <w:tc>
          <w:tcPr>
            <w:tcW w:w="2314" w:type="dxa"/>
            <w:tcBorders>
              <w:top w:val="single" w:sz="4" w:space="0" w:color="000000"/>
              <w:bottom w:val="single" w:sz="6" w:space="0" w:color="000000"/>
            </w:tcBorders>
            <w:vAlign w:val="center"/>
          </w:tcPr>
          <w:p w14:paraId="72A910C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5AF6C810"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865F92F"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0B156515"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ED38469"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38B8950"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3B1F7B62"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3064A387" w14:textId="77777777">
        <w:trPr>
          <w:cantSplit/>
          <w:jc w:val="center"/>
        </w:trPr>
        <w:tc>
          <w:tcPr>
            <w:tcW w:w="2314" w:type="dxa"/>
            <w:tcBorders>
              <w:top w:val="single" w:sz="6" w:space="0" w:color="000000"/>
              <w:bottom w:val="single" w:sz="6" w:space="0" w:color="000000"/>
            </w:tcBorders>
            <w:vAlign w:val="center"/>
          </w:tcPr>
          <w:p w14:paraId="78B8FBB2"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14:paraId="6B9CC71C"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788F694A"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0C74048"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vAlign w:val="center"/>
          </w:tcPr>
          <w:p w14:paraId="66F9E27F" w14:textId="77777777" w:rsidR="006E6AC6" w:rsidRDefault="006E6AC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1B7301E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vAlign w:val="center"/>
          </w:tcPr>
          <w:p w14:paraId="261C8D47"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2F4369DD" w14:textId="77777777">
        <w:trPr>
          <w:cantSplit/>
          <w:jc w:val="center"/>
        </w:trPr>
        <w:tc>
          <w:tcPr>
            <w:tcW w:w="2314" w:type="dxa"/>
            <w:tcBorders>
              <w:top w:val="single" w:sz="6" w:space="0" w:color="000000"/>
              <w:bottom w:val="single" w:sz="12" w:space="0" w:color="000000"/>
            </w:tcBorders>
            <w:vAlign w:val="center"/>
          </w:tcPr>
          <w:p w14:paraId="1FE23781"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vAlign w:val="center"/>
          </w:tcPr>
          <w:p w14:paraId="447811F3"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4D55790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63120FDC"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vAlign w:val="center"/>
          </w:tcPr>
          <w:p w14:paraId="46F75BD7" w14:textId="77777777" w:rsidR="006E6AC6" w:rsidRDefault="00000000">
            <w:pPr>
              <w:widowControl w:val="0"/>
              <w:spacing w:before="60" w:after="60"/>
              <w:rPr>
                <w:rFonts w:ascii="Times New Roman" w:eastAsia="Times New Roman" w:hAnsi="Times New Roman" w:cs="Times New Roman"/>
                <w:sz w:val="22"/>
                <w:szCs w:val="22"/>
                <w:highlight w:val="darkGray"/>
              </w:rPr>
            </w:pPr>
            <w:r>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1A8B16A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vAlign w:val="center"/>
          </w:tcPr>
          <w:p w14:paraId="64F1E74D"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r>
    </w:tbl>
    <w:p w14:paraId="4841048C" w14:textId="77777777" w:rsidR="006E6AC6" w:rsidRDefault="006E6AC6">
      <w:pPr>
        <w:spacing w:after="120"/>
        <w:ind w:left="142" w:hanging="142"/>
        <w:jc w:val="both"/>
        <w:rPr>
          <w:rFonts w:ascii="Times New Roman" w:eastAsia="Times New Roman" w:hAnsi="Times New Roman" w:cs="Times New Roman"/>
          <w:sz w:val="22"/>
          <w:szCs w:val="22"/>
          <w:vertAlign w:val="superscript"/>
        </w:rPr>
        <w:sectPr w:rsidR="006E6AC6">
          <w:type w:val="continuous"/>
          <w:pgSz w:w="11906" w:h="16838"/>
          <w:pgMar w:top="1134" w:right="1134" w:bottom="1134" w:left="1134" w:header="567" w:footer="217" w:gutter="0"/>
          <w:cols w:space="720"/>
          <w:titlePg/>
        </w:sectPr>
      </w:pPr>
    </w:p>
    <w:p w14:paraId="015850B8" w14:textId="77777777" w:rsidR="006E6AC6" w:rsidRDefault="00000000">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b/>
          <w:sz w:val="24"/>
          <w:szCs w:val="24"/>
        </w:rPr>
        <w:tab/>
        <w:t>DECLARATIONS</w:t>
      </w:r>
    </w:p>
    <w:p w14:paraId="341D5EDD"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65CD0AB8"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sidR="006E6AC6">
          <w:rPr>
            <w:rFonts w:ascii="Times New Roman" w:eastAsia="Times New Roman" w:hAnsi="Times New Roman" w:cs="Times New Roman"/>
            <w:color w:val="0000FF"/>
            <w:sz w:val="22"/>
            <w:szCs w:val="22"/>
            <w:u w:val="single"/>
          </w:rPr>
          <w:t>https://wikis.ec.RSDopa.eu/display/ExactExternalWiki/Annexes#Annexes-AnnexesA(Ch.2):General</w:t>
        </w:r>
      </w:hyperlink>
      <w:r>
        <w:rPr>
          <w:rFonts w:ascii="Times New Roman" w:eastAsia="Times New Roman" w:hAnsi="Times New Roman" w:cs="Times New Roman"/>
          <w:sz w:val="22"/>
          <w:szCs w:val="22"/>
        </w:rPr>
        <w:t>).</w:t>
      </w:r>
    </w:p>
    <w:p w14:paraId="0621104C" w14:textId="77777777" w:rsidR="006E6AC6" w:rsidRDefault="00000000">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t>STATEMENT</w:t>
      </w:r>
    </w:p>
    <w:p w14:paraId="3D7AEE81"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14:paraId="301C9BDD"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54942E52"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53C1F31A"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52981B3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3057EC1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3809C8B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legal entity file (or the legal entity number allocated. Alternatively a copy of the legal entity file provided to the contracting authority on an earlier occasion, unless the legal status has changed in the meantime)</w:t>
      </w:r>
    </w:p>
    <w:p w14:paraId="6A64CB98"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37E3873F"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EC84D7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Documentary evidence of the financial and economic capacity as well as the technical and professional capacity according to the selection criteria specified in the contract notice.</w:t>
      </w:r>
    </w:p>
    <w:p w14:paraId="55516078" w14:textId="77777777" w:rsidR="006E6AC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2DEEADF1" w14:textId="77777777" w:rsidR="006E6AC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3893C1E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sidR="006E6AC6">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178396F6"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14:paraId="2E432A7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61C1F66B"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14:paraId="69174E1F" w14:textId="77777777" w:rsidR="006E6AC6" w:rsidRDefault="006E6AC6">
      <w:pPr>
        <w:jc w:val="both"/>
        <w:rPr>
          <w:rFonts w:ascii="Times New Roman" w:eastAsia="Times New Roman" w:hAnsi="Times New Roman" w:cs="Times New Roman"/>
          <w:color w:val="000000"/>
          <w:sz w:val="22"/>
          <w:szCs w:val="22"/>
        </w:rPr>
      </w:pPr>
    </w:p>
    <w:p w14:paraId="3E1CE0A4"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6E6AC6" w14:paraId="6B8FF468"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74E2C433"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3A8DC373"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26189F84"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0CA02DA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7802FFB4"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5D74164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19AC600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EB99B3" w14:textId="77777777" w:rsidR="006E6AC6" w:rsidRDefault="006E6AC6">
            <w:pPr>
              <w:spacing w:before="120" w:after="120"/>
              <w:rPr>
                <w:rFonts w:ascii="Times New Roman" w:eastAsia="Times New Roman" w:hAnsi="Times New Roman" w:cs="Times New Roman"/>
                <w:b/>
                <w:color w:val="000000"/>
                <w:sz w:val="22"/>
                <w:szCs w:val="22"/>
              </w:rPr>
            </w:pPr>
          </w:p>
        </w:tc>
      </w:tr>
    </w:tbl>
    <w:p w14:paraId="4986BE96" w14:textId="77777777" w:rsidR="006E6AC6" w:rsidRDefault="006E6AC6">
      <w:pPr>
        <w:widowControl w:val="0"/>
        <w:spacing w:after="120"/>
        <w:jc w:val="both"/>
        <w:rPr>
          <w:rFonts w:ascii="Times New Roman" w:eastAsia="Times New Roman" w:hAnsi="Times New Roman" w:cs="Times New Roman"/>
          <w:sz w:val="22"/>
          <w:szCs w:val="22"/>
        </w:rPr>
        <w:sectPr w:rsidR="006E6AC6">
          <w:footerReference w:type="default" r:id="rId16"/>
          <w:footerReference w:type="first" r:id="rId17"/>
          <w:pgSz w:w="16838" w:h="11906" w:orient="landscape"/>
          <w:pgMar w:top="1134" w:right="1134" w:bottom="1134" w:left="1134" w:header="567" w:footer="567" w:gutter="0"/>
          <w:cols w:space="720"/>
          <w:titlePg/>
        </w:sectPr>
      </w:pPr>
    </w:p>
    <w:p w14:paraId="514A6DD0" w14:textId="77777777" w:rsidR="006E6AC6"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TENDER SUBMISSION FORM</w:t>
      </w:r>
      <w:r>
        <w:rPr>
          <w:rFonts w:ascii="Times New Roman" w:eastAsia="Times New Roman" w:hAnsi="Times New Roman" w:cs="Times New Roman"/>
          <w:b/>
          <w:color w:val="000000"/>
          <w:sz w:val="22"/>
          <w:szCs w:val="22"/>
        </w:rPr>
        <w:br/>
        <w:t>To be submitted on the headed notepaper of the legal entity concerned</w:t>
      </w:r>
    </w:p>
    <w:p w14:paraId="2F639EED"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14:paraId="1BD4C630"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points 8 of the instructions to tenderers</w:t>
      </w:r>
      <w:r>
        <w:rPr>
          <w:rFonts w:ascii="Times New Roman" w:eastAsia="Times New Roman" w:hAnsi="Times New Roman" w:cs="Times New Roman"/>
          <w:sz w:val="22"/>
          <w:szCs w:val="22"/>
        </w:rPr>
        <w:t xml:space="preserve"> &gt;</w:t>
      </w:r>
    </w:p>
    <w:p w14:paraId="4CC3DBFB"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reference</w:t>
      </w:r>
      <w:r>
        <w:rPr>
          <w:rFonts w:ascii="Times New Roman" w:eastAsia="Times New Roman" w:hAnsi="Times New Roman" w:cs="Times New Roman"/>
          <w:b/>
          <w:sz w:val="22"/>
          <w:szCs w:val="22"/>
        </w:rPr>
        <w:t xml:space="preserve"> &gt;</w:t>
      </w:r>
    </w:p>
    <w:p w14:paraId="10DAFD09" w14:textId="77777777" w:rsidR="006E6AC6" w:rsidRDefault="006E6AC6">
      <w:pPr>
        <w:widowControl w:val="0"/>
        <w:spacing w:after="120"/>
        <w:rPr>
          <w:rFonts w:ascii="Times New Roman" w:eastAsia="Times New Roman" w:hAnsi="Times New Roman" w:cs="Times New Roman"/>
          <w:b/>
          <w:sz w:val="22"/>
          <w:szCs w:val="22"/>
        </w:rPr>
      </w:pPr>
    </w:p>
    <w:p w14:paraId="3C29F55F" w14:textId="77777777" w:rsidR="006E6AC6" w:rsidRDefault="00000000">
      <w:pPr>
        <w:widowControl w:val="0"/>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TENDERER’S DECLARATION</w:t>
      </w:r>
    </w:p>
    <w:p w14:paraId="30B712B5"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14:paraId="7A557162"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letter of invitation for the above contract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 xml:space="preserve">&gt;, hereby declare that we:  </w:t>
      </w:r>
    </w:p>
    <w:p w14:paraId="3AEBAF51"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submitting this tender [ </w:t>
      </w:r>
      <w:r>
        <w:rPr>
          <w:rFonts w:ascii="Times New Roman" w:eastAsia="Times New Roman" w:hAnsi="Times New Roman" w:cs="Times New Roman"/>
          <w:sz w:val="22"/>
          <w:szCs w:val="22"/>
          <w:highlight w:val="lightGray"/>
        </w:rPr>
        <w:t>on an individual basis</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 xml:space="preserve">as member of the consortium led by &lt; </w:t>
      </w:r>
      <w:r>
        <w:rPr>
          <w:rFonts w:ascii="Times New Roman" w:eastAsia="Times New Roman" w:hAnsi="Times New Roman" w:cs="Times New Roman"/>
          <w:sz w:val="22"/>
          <w:szCs w:val="22"/>
          <w:highlight w:val="yellow"/>
        </w:rPr>
        <w:t>name of the leader</w:t>
      </w:r>
      <w:r>
        <w:rPr>
          <w:rFonts w:ascii="Times New Roman" w:eastAsia="Times New Roman" w:hAnsi="Times New Roman" w:cs="Times New Roman"/>
          <w:sz w:val="22"/>
          <w:szCs w:val="22"/>
          <w:highlight w:val="lightGray"/>
        </w:rPr>
        <w:t xml:space="preserve">&gt; [ourselves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
    <w:p w14:paraId="7EB193DC"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7D824C2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have attached a current list of the enterprises in the same group or network as ourselves</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are not part of a group or network</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tender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our legal entity and the entities for which we attach a written undertaking</w:t>
      </w:r>
      <w:r>
        <w:rPr>
          <w:rFonts w:ascii="Times New Roman" w:eastAsia="Times New Roman" w:hAnsi="Times New Roman" w:cs="Times New Roman"/>
          <w:sz w:val="22"/>
          <w:szCs w:val="22"/>
        </w:rPr>
        <w:t>]</w:t>
      </w:r>
      <w:r>
        <w:rPr>
          <w:sz w:val="22"/>
          <w:szCs w:val="22"/>
          <w:highlight w:val="yellow"/>
        </w:rPr>
        <w:t>*</w:t>
      </w:r>
      <w:r>
        <w:rPr>
          <w:rFonts w:ascii="Times New Roman" w:eastAsia="Times New Roman" w:hAnsi="Times New Roman" w:cs="Times New Roman"/>
          <w:sz w:val="22"/>
          <w:szCs w:val="22"/>
        </w:rPr>
        <w:t>;</w:t>
      </w:r>
    </w:p>
    <w:p w14:paraId="0AB0E12B"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tasks; </w:t>
      </w:r>
    </w:p>
    <w:p w14:paraId="3EBAF67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14:paraId="258E8794"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aware that, for the purposes of safeguarding the EU’s financial interests, our personal data may be transferred to internal audit services, to the RSDopean Court of Auditors, to the Financial Irregularities Panel or to the RSDopean Anti-Fraud Office.</w:t>
      </w:r>
    </w:p>
    <w:p w14:paraId="67F409C3"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1827653E"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3A63C87A"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Delete as applicable</w:t>
      </w:r>
    </w:p>
    <w:p w14:paraId="210EB8B4" w14:textId="77777777" w:rsidR="006E6AC6" w:rsidRDefault="006E6AC6">
      <w:pPr>
        <w:widowControl w:val="0"/>
        <w:spacing w:after="120"/>
        <w:jc w:val="both"/>
        <w:rPr>
          <w:rFonts w:ascii="Times New Roman" w:eastAsia="Times New Roman" w:hAnsi="Times New Roman" w:cs="Times New Roman"/>
          <w:sz w:val="22"/>
          <w:szCs w:val="22"/>
        </w:rPr>
      </w:pPr>
    </w:p>
    <w:p w14:paraId="4CD096B3" w14:textId="77777777" w:rsidR="006E6AC6" w:rsidRDefault="00000000">
      <w:pPr>
        <w:widowControl w:val="0"/>
        <w:spacing w:after="120"/>
        <w:jc w:val="both"/>
        <w:rPr>
          <w:rFonts w:ascii="Times New Roman" w:eastAsia="Times New Roman" w:hAnsi="Times New Roman" w:cs="Times New Roman"/>
          <w:sz w:val="22"/>
          <w:szCs w:val="22"/>
        </w:rPr>
      </w:pPr>
      <w:r>
        <w:br w:type="page"/>
      </w:r>
    </w:p>
    <w:p w14:paraId="79322B8A" w14:textId="77777777" w:rsidR="006E6AC6"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DECLARATION ON HONOUR ON EXCLUSION AND SELECTION CRITERIA</w:t>
      </w:r>
    </w:p>
    <w:p w14:paraId="14BD3729"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14:paraId="39F9D445" w14:textId="77777777" w:rsidR="006E6AC6" w:rsidRDefault="006E6AC6">
      <w:pPr>
        <w:rPr>
          <w:rFonts w:ascii="Times New Roman" w:eastAsia="Times New Roman" w:hAnsi="Times New Roman" w:cs="Times New Roman"/>
          <w:sz w:val="22"/>
          <w:szCs w:val="22"/>
          <w:highlight w:val="yellow"/>
        </w:rPr>
      </w:pPr>
    </w:p>
    <w:p w14:paraId="405133A2" w14:textId="77777777" w:rsidR="006E6AC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r>
        <w:rPr>
          <w:rFonts w:ascii="Times New Roman" w:eastAsia="Times New Roman" w:hAnsi="Times New Roman" w:cs="Times New Roman"/>
          <w:color w:val="0000FF"/>
          <w:sz w:val="22"/>
          <w:szCs w:val="22"/>
          <w:highlight w:val="yellow"/>
          <w:u w:val="single"/>
        </w:rPr>
        <w:t xml:space="preserve"> https://wikis.ec.RSDopa.eu/display/ExactExternalWiki/Annexes#Annexes-AnnexesA(Ch.2):General</w:t>
      </w:r>
    </w:p>
    <w:p w14:paraId="06369C28"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14:paraId="781156E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C3F30AF"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the tender, the signed and dated original Declaration on Honour shall be included</w:t>
      </w:r>
    </w:p>
    <w:p w14:paraId="2F3B8AE8" w14:textId="77777777" w:rsidR="006E6AC6" w:rsidRDefault="00000000">
      <w:pPr>
        <w:numPr>
          <w:ilvl w:val="0"/>
          <w:numId w:val="1"/>
        </w:numPr>
        <w:spacing w:before="12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1A4CBE40" w14:textId="77777777" w:rsidR="006E6AC6" w:rsidRDefault="006E6AC6">
      <w:pPr>
        <w:spacing w:after="0"/>
        <w:ind w:left="720"/>
        <w:jc w:val="both"/>
        <w:rPr>
          <w:rFonts w:ascii="Times New Roman" w:eastAsia="Times New Roman" w:hAnsi="Times New Roman" w:cs="Times New Roman"/>
          <w:sz w:val="22"/>
          <w:szCs w:val="22"/>
          <w:highlight w:val="yellow"/>
        </w:rPr>
      </w:pPr>
    </w:p>
    <w:p w14:paraId="0D2B5A2C"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via </w:t>
      </w:r>
      <w:r>
        <w:rPr>
          <w:rFonts w:ascii="Times New Roman" w:eastAsia="Times New Roman" w:hAnsi="Times New Roman" w:cs="Times New Roman"/>
          <w:b/>
          <w:sz w:val="22"/>
          <w:szCs w:val="22"/>
          <w:highlight w:val="yellow"/>
        </w:rPr>
        <w:t>eSubmission</w:t>
      </w:r>
      <w:r>
        <w:rPr>
          <w:rFonts w:ascii="Times New Roman" w:eastAsia="Times New Roman" w:hAnsi="Times New Roman" w:cs="Times New Roman"/>
          <w:sz w:val="22"/>
          <w:szCs w:val="22"/>
          <w:highlight w:val="yellow"/>
        </w:rPr>
        <w:t xml:space="preserve">: </w:t>
      </w:r>
    </w:p>
    <w:p w14:paraId="532EF0F2"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DE5F2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 on Honour is scanned and submitted via eSubmission through the section “Declaration on Honour” under “Attachments”. </w:t>
      </w:r>
    </w:p>
    <w:p w14:paraId="4FF498C8"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75960D0A" w14:textId="77777777" w:rsidR="006E6AC6" w:rsidRDefault="00000000">
      <w:pPr>
        <w:widowControl w:val="0"/>
        <w:spacing w:after="120"/>
        <w:ind w:left="36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originals of the Declaration on Honour should be kept by the tenderer on file for control purposes and have to be provided upon request to the contracting authority.</w:t>
      </w:r>
    </w:p>
    <w:p w14:paraId="187F376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37D9DDF" w14:textId="77777777" w:rsidR="006E6AC6" w:rsidRDefault="00000000">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rPr>
        <w:lastRenderedPageBreak/>
        <w:t xml:space="preserve"> </w:t>
      </w:r>
      <w:r>
        <w:rPr>
          <w:rFonts w:ascii="Times New Roman" w:eastAsia="Times New Roman" w:hAnsi="Times New Roman" w:cs="Times New Roman"/>
          <w:sz w:val="22"/>
          <w:szCs w:val="22"/>
          <w:highlight w:val="yellow"/>
        </w:rPr>
        <w:t>If this declaration is completed by a consortium member:</w:t>
      </w:r>
    </w:p>
    <w:p w14:paraId="651E4EF9"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14:paraId="56C893ED" w14:textId="77777777" w:rsidR="006E6AC6" w:rsidRDefault="006E6AC6">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6E6AC6" w14:paraId="155B6FB9" w14:textId="77777777">
        <w:trPr>
          <w:jc w:val="center"/>
        </w:trPr>
        <w:tc>
          <w:tcPr>
            <w:tcW w:w="2254" w:type="dxa"/>
            <w:tcBorders>
              <w:bottom w:val="single" w:sz="6" w:space="0" w:color="000000"/>
            </w:tcBorders>
            <w:shd w:val="clear" w:color="auto" w:fill="F2F2F2"/>
            <w:vAlign w:val="center"/>
          </w:tcPr>
          <w:p w14:paraId="67DFD365"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200" w:type="dxa"/>
            <w:tcBorders>
              <w:bottom w:val="single" w:sz="6" w:space="0" w:color="000000"/>
            </w:tcBorders>
            <w:shd w:val="clear" w:color="auto" w:fill="F2F2F2"/>
            <w:vAlign w:val="center"/>
          </w:tcPr>
          <w:p w14:paraId="10BDC3E7"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5B113235" w14:textId="623908E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3DC00B6C"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0B8304DB" w14:textId="77777777" w:rsidR="006E6AC6" w:rsidRDefault="006E6AC6">
            <w:pPr>
              <w:widowControl w:val="0"/>
              <w:spacing w:before="60" w:after="60"/>
              <w:jc w:val="center"/>
              <w:rPr>
                <w:rFonts w:ascii="Times New Roman" w:eastAsia="Times New Roman" w:hAnsi="Times New Roman" w:cs="Times New Roman"/>
                <w:b/>
                <w:sz w:val="22"/>
                <w:szCs w:val="22"/>
              </w:rPr>
            </w:pPr>
          </w:p>
          <w:p w14:paraId="3C5DF823" w14:textId="4C50C5D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vAlign w:val="center"/>
          </w:tcPr>
          <w:p w14:paraId="7C05217D"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E2C340" w14:textId="77777777" w:rsidR="006E6AC6" w:rsidRDefault="006E6AC6">
            <w:pPr>
              <w:widowControl w:val="0"/>
              <w:spacing w:before="60" w:after="60"/>
              <w:jc w:val="center"/>
              <w:rPr>
                <w:rFonts w:ascii="Times New Roman" w:eastAsia="Times New Roman" w:hAnsi="Times New Roman" w:cs="Times New Roman"/>
                <w:b/>
                <w:sz w:val="22"/>
                <w:szCs w:val="22"/>
              </w:rPr>
            </w:pPr>
          </w:p>
          <w:p w14:paraId="75695E6A" w14:textId="54A16B9B"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66580590"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59DA454B" w14:textId="4A095AA0"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25A1423D"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3676D888"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085D9FFE" w14:textId="1F12965E"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0ACF8ACD"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570C7E70" w14:textId="038E902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rPr>
              <w:t>]</w:t>
            </w:r>
          </w:p>
        </w:tc>
      </w:tr>
      <w:tr w:rsidR="006E6AC6" w14:paraId="17E4D8D4" w14:textId="77777777">
        <w:trPr>
          <w:jc w:val="center"/>
        </w:trPr>
        <w:tc>
          <w:tcPr>
            <w:tcW w:w="2254" w:type="dxa"/>
            <w:tcBorders>
              <w:top w:val="single" w:sz="6" w:space="0" w:color="000000"/>
              <w:bottom w:val="single" w:sz="4" w:space="0" w:color="000000"/>
            </w:tcBorders>
          </w:tcPr>
          <w:p w14:paraId="6FD9C84C"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10E5FF6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6282D1C7"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FB6993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2B205EE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13E54C7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5EB31977"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35C0C11D" w14:textId="77777777">
        <w:trPr>
          <w:jc w:val="center"/>
        </w:trPr>
        <w:tc>
          <w:tcPr>
            <w:tcW w:w="2254" w:type="dxa"/>
            <w:tcBorders>
              <w:top w:val="single" w:sz="4" w:space="0" w:color="000000"/>
              <w:bottom w:val="single" w:sz="6" w:space="0" w:color="000000"/>
            </w:tcBorders>
          </w:tcPr>
          <w:p w14:paraId="415EF463"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72D25CB8"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0B3BE81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444A8A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907F6A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318D22AE"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0E783CCA"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1E85D390" w14:textId="77777777">
        <w:trPr>
          <w:jc w:val="center"/>
        </w:trPr>
        <w:tc>
          <w:tcPr>
            <w:tcW w:w="2254" w:type="dxa"/>
            <w:tcBorders>
              <w:top w:val="single" w:sz="6" w:space="0" w:color="000000"/>
              <w:bottom w:val="single" w:sz="6" w:space="0" w:color="000000"/>
            </w:tcBorders>
          </w:tcPr>
          <w:p w14:paraId="3EBD440F"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7DE8DB1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692949C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6FFF7A01"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6F87319"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74644DE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470ED172"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799200C0" w14:textId="77777777">
        <w:trPr>
          <w:jc w:val="center"/>
        </w:trPr>
        <w:tc>
          <w:tcPr>
            <w:tcW w:w="2254" w:type="dxa"/>
            <w:tcBorders>
              <w:top w:val="single" w:sz="6" w:space="0" w:color="000000"/>
              <w:bottom w:val="single" w:sz="4" w:space="0" w:color="000000"/>
            </w:tcBorders>
          </w:tcPr>
          <w:p w14:paraId="0F120A4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2217D9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19DBF95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6F9AFF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3E0480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5E3848AD"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048F2A9"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7133D144" w14:textId="77777777" w:rsidR="006E6AC6" w:rsidRDefault="00000000">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following table contains statistics on our  personnel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6E6AC6" w14:paraId="34B90BAC" w14:textId="77777777">
        <w:trPr>
          <w:cantSplit/>
          <w:trHeight w:val="288"/>
        </w:trPr>
        <w:tc>
          <w:tcPr>
            <w:tcW w:w="1320" w:type="dxa"/>
            <w:shd w:val="clear" w:color="auto" w:fill="F2F2F2"/>
            <w:vAlign w:val="center"/>
          </w:tcPr>
          <w:p w14:paraId="6BEFFFEF"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713A52C1"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6585BBB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567F09DC"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62AA2778"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6E6AC6" w14:paraId="2461CCCC" w14:textId="77777777">
        <w:trPr>
          <w:cantSplit/>
          <w:trHeight w:val="288"/>
        </w:trPr>
        <w:tc>
          <w:tcPr>
            <w:tcW w:w="1320" w:type="dxa"/>
            <w:shd w:val="clear" w:color="auto" w:fill="F2F2F2"/>
            <w:vAlign w:val="center"/>
          </w:tcPr>
          <w:p w14:paraId="3A01A099" w14:textId="77777777" w:rsidR="006E6AC6" w:rsidRDefault="006E6AC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6B7AE2A0"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454F42E"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2A2883D2"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F55D37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9EAE0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44876A7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1A0BE68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559731E4"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6E6AC6" w14:paraId="00AB27CC" w14:textId="77777777">
        <w:trPr>
          <w:cantSplit/>
        </w:trPr>
        <w:tc>
          <w:tcPr>
            <w:tcW w:w="1320" w:type="dxa"/>
            <w:tcBorders>
              <w:bottom w:val="nil"/>
            </w:tcBorders>
            <w:vAlign w:val="center"/>
          </w:tcPr>
          <w:p w14:paraId="56FA8733" w14:textId="77777777" w:rsidR="006E6AC6" w:rsidRDefault="00000000">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Permanent  personnel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6421883E"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75748EC2"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13959952"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6D27A78B"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255367A6"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0BBC115E"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8F2F041"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2AF7D4CB"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r w:rsidR="006E6AC6" w14:paraId="71B666D2" w14:textId="77777777">
        <w:trPr>
          <w:cantSplit/>
        </w:trPr>
        <w:tc>
          <w:tcPr>
            <w:tcW w:w="1320" w:type="dxa"/>
            <w:vAlign w:val="center"/>
          </w:tcPr>
          <w:p w14:paraId="41226B7E" w14:textId="77777777" w:rsidR="006E6AC6" w:rsidRDefault="00000000">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Other  personnel  </w:t>
            </w:r>
            <w:r>
              <w:rPr>
                <w:rFonts w:ascii="Times New Roman" w:eastAsia="Times New Roman" w:hAnsi="Times New Roman" w:cs="Times New Roman"/>
                <w:sz w:val="22"/>
                <w:szCs w:val="22"/>
                <w:vertAlign w:val="superscript"/>
              </w:rPr>
              <w:t>13</w:t>
            </w:r>
          </w:p>
        </w:tc>
        <w:tc>
          <w:tcPr>
            <w:tcW w:w="960" w:type="dxa"/>
            <w:vAlign w:val="center"/>
          </w:tcPr>
          <w:p w14:paraId="608284F5"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0A339B8D"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vAlign w:val="center"/>
          </w:tcPr>
          <w:p w14:paraId="78E31CF4"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3BDAA757"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4E528142"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E3593D9"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7875C19F"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5891F023"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bl>
    <w:p w14:paraId="7D938D02" w14:textId="77777777" w:rsidR="006E6AC6" w:rsidRDefault="00000000">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20957659"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20E9E81C"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487A415B" w14:textId="77777777" w:rsidR="006E6AC6" w:rsidRDefault="006E6AC6">
      <w:pPr>
        <w:widowControl w:val="0"/>
        <w:spacing w:after="120"/>
        <w:ind w:left="142" w:hanging="142"/>
        <w:jc w:val="both"/>
        <w:rPr>
          <w:rFonts w:ascii="Times New Roman" w:eastAsia="Times New Roman" w:hAnsi="Times New Roman" w:cs="Times New Roman"/>
          <w:sz w:val="22"/>
          <w:szCs w:val="22"/>
        </w:rPr>
      </w:pPr>
    </w:p>
    <w:sectPr w:rsidR="006E6AC6">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7D53" w14:textId="77777777" w:rsidR="00746BAF" w:rsidRDefault="00746BAF">
      <w:pPr>
        <w:spacing w:after="0"/>
      </w:pPr>
      <w:r>
        <w:separator/>
      </w:r>
    </w:p>
  </w:endnote>
  <w:endnote w:type="continuationSeparator" w:id="0">
    <w:p w14:paraId="134C0539" w14:textId="77777777" w:rsidR="00746BAF" w:rsidRDefault="00746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8AC22C6-1FDB-4241-8F90-FFACD4D079D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embedRegular r:id="rId2" w:fontKey="{7D453627-92D9-414F-BE6B-2CBCD68E5382}"/>
  </w:font>
  <w:font w:name="Georgia">
    <w:panose1 w:val="02040502050405020303"/>
    <w:charset w:val="00"/>
    <w:family w:val="roman"/>
    <w:pitch w:val="variable"/>
    <w:sig w:usb0="00000287" w:usb1="00000000" w:usb2="00000000" w:usb3="00000000" w:csb0="0000009F" w:csb1="00000000"/>
    <w:embedRegular r:id="rId3" w:fontKey="{A32A0A37-004D-4876-891E-434B2EB1479E}"/>
    <w:embedItalic r:id="rId4" w:fontKey="{C3C0C286-488C-4482-A266-7A2C5BBE1D3A}"/>
  </w:font>
  <w:font w:name="Calibri Light">
    <w:panose1 w:val="020F0302020204030204"/>
    <w:charset w:val="00"/>
    <w:family w:val="swiss"/>
    <w:pitch w:val="variable"/>
    <w:sig w:usb0="E4002EFF" w:usb1="C200247B" w:usb2="00000009" w:usb3="00000000" w:csb0="000001FF" w:csb1="00000000"/>
    <w:embedRegular r:id="rId5" w:fontKey="{6D3A908A-38E5-4EF5-A181-CE780B6ADD6F}"/>
  </w:font>
  <w:font w:name="Calibri">
    <w:panose1 w:val="020F0502020204030204"/>
    <w:charset w:val="00"/>
    <w:family w:val="swiss"/>
    <w:pitch w:val="variable"/>
    <w:sig w:usb0="E4002EFF" w:usb1="C200247B" w:usb2="00000009" w:usb3="00000000" w:csb0="000001FF" w:csb1="00000000"/>
    <w:embedRegular r:id="rId6" w:fontKey="{2AF41A4A-2ABE-4210-8EF6-2701A021C7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86E2" w14:textId="77777777" w:rsidR="006E6AC6" w:rsidRDefault="006E6AC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516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DCB80A4"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83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71AB1266"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F846" w14:textId="77777777" w:rsidR="006E6AC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B6B5F9C" w14:textId="7BC909B7" w:rsidR="006E6AC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67E7" w14:textId="77777777" w:rsidR="006E6AC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2EC5D592" w14:textId="0F95993B" w:rsidR="006E6AC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0470" w14:textId="77777777"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2A115C8" w14:textId="10E2FB2F"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4F8" w14:textId="77777777"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1360235" w14:textId="4CA614F5"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895B5" w14:textId="77777777" w:rsidR="00746BAF" w:rsidRDefault="00746BAF">
      <w:pPr>
        <w:spacing w:after="0"/>
      </w:pPr>
      <w:r>
        <w:separator/>
      </w:r>
    </w:p>
  </w:footnote>
  <w:footnote w:type="continuationSeparator" w:id="0">
    <w:p w14:paraId="42FF0CF6" w14:textId="77777777" w:rsidR="00746BAF" w:rsidRDefault="00746BAF">
      <w:pPr>
        <w:spacing w:after="0"/>
      </w:pPr>
      <w:r>
        <w:continuationSeparator/>
      </w:r>
    </w:p>
  </w:footnote>
  <w:footnote w:id="1">
    <w:p w14:paraId="592F69E2"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0AFDEE4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A9DD59"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719D7FD6"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23E3325"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673CFCC3"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29B9BB6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5556395A"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67E3059D" w14:textId="77777777" w:rsidR="006E6AC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F63E" w14:textId="77777777" w:rsidR="006E6AC6" w:rsidRDefault="006E6A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2B1B" w14:textId="77777777" w:rsidR="006E6AC6" w:rsidRDefault="006E6AC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B60" w14:textId="77777777" w:rsidR="006E6AC6" w:rsidRDefault="006E6AC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F5F"/>
    <w:multiLevelType w:val="multilevel"/>
    <w:tmpl w:val="B73AD8E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3C51DD2"/>
    <w:multiLevelType w:val="multilevel"/>
    <w:tmpl w:val="569044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0277AE"/>
    <w:multiLevelType w:val="multilevel"/>
    <w:tmpl w:val="384A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92967139">
    <w:abstractNumId w:val="1"/>
  </w:num>
  <w:num w:numId="2" w16cid:durableId="21323848">
    <w:abstractNumId w:val="2"/>
  </w:num>
  <w:num w:numId="3" w16cid:durableId="56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C6"/>
    <w:rsid w:val="001344C9"/>
    <w:rsid w:val="00162846"/>
    <w:rsid w:val="00165A4A"/>
    <w:rsid w:val="00265884"/>
    <w:rsid w:val="002D1770"/>
    <w:rsid w:val="006E6565"/>
    <w:rsid w:val="006E6AC6"/>
    <w:rsid w:val="00746BAF"/>
    <w:rsid w:val="00817312"/>
    <w:rsid w:val="00D13962"/>
    <w:rsid w:val="00D8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D42"/>
  <w15:docId w15:val="{E38C31A1-C886-4058-AF42-448FBB5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2582</Words>
  <Characters>14718</Characters>
  <Application>Microsoft Office Word</Application>
  <DocSecurity>0</DocSecurity>
  <Lines>122</Lines>
  <Paragraphs>34</Paragraphs>
  <ScaleCrop>false</ScaleCrop>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Lazar Muždalo</cp:lastModifiedBy>
  <cp:revision>5</cp:revision>
  <dcterms:created xsi:type="dcterms:W3CDTF">2025-07-16T13:52:00Z</dcterms:created>
  <dcterms:modified xsi:type="dcterms:W3CDTF">2026-07-10T16:33:00Z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